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2C" w:rsidRPr="00641BBE" w:rsidRDefault="007C162C" w:rsidP="00246EBA">
      <w:pPr>
        <w:pStyle w:val="Heading05"/>
        <w:rPr>
          <w:rFonts w:ascii="Lato Light" w:hAnsi="Lato Light"/>
        </w:rPr>
      </w:pPr>
    </w:p>
    <w:p w:rsidR="007C162C" w:rsidRPr="00641BBE" w:rsidRDefault="007C162C" w:rsidP="00246EBA">
      <w:pPr>
        <w:pStyle w:val="Heading05"/>
        <w:rPr>
          <w:rFonts w:ascii="Lato Light" w:hAnsi="Lato Light"/>
        </w:rPr>
      </w:pPr>
    </w:p>
    <w:p w:rsidR="007F4111" w:rsidRPr="00641BBE" w:rsidRDefault="0042080E" w:rsidP="00246EBA">
      <w:pPr>
        <w:pStyle w:val="Heading05"/>
        <w:rPr>
          <w:rFonts w:ascii="Lato Light" w:hAnsi="Lato Light"/>
        </w:rPr>
      </w:pPr>
      <w:r w:rsidRPr="00641BBE">
        <w:rPr>
          <w:rFonts w:ascii="Lato Light" w:hAnsi="Lato Light"/>
        </w:rPr>
        <w:t>February 2017</w:t>
      </w:r>
    </w:p>
    <w:p w:rsidR="007F4111" w:rsidRPr="00641BBE" w:rsidRDefault="007F4111" w:rsidP="000D0CFD">
      <w:pPr>
        <w:rPr>
          <w:rFonts w:ascii="Lato Light" w:hAnsi="Lato Light"/>
        </w:rPr>
      </w:pPr>
    </w:p>
    <w:p w:rsidR="005C462F" w:rsidRPr="00641BBE" w:rsidRDefault="007A640F" w:rsidP="005C462F">
      <w:pPr>
        <w:pStyle w:val="Heading02"/>
        <w:rPr>
          <w:rFonts w:ascii="Lato Light" w:hAnsi="Lato Light"/>
        </w:rPr>
      </w:pPr>
      <w:r>
        <w:rPr>
          <w:rFonts w:ascii="Lato Light" w:hAnsi="Lato Light"/>
        </w:rPr>
        <w:t>Middle Way</w:t>
      </w:r>
      <w:r w:rsidR="0042080E" w:rsidRPr="00641BBE">
        <w:rPr>
          <w:rFonts w:ascii="Lato Light" w:hAnsi="Lato Light"/>
        </w:rPr>
        <w:t xml:space="preserve"> Education </w:t>
      </w:r>
    </w:p>
    <w:p w:rsidR="005C462F" w:rsidRPr="00641BBE" w:rsidRDefault="008D7143" w:rsidP="005C462F">
      <w:pPr>
        <w:pStyle w:val="Heading03"/>
        <w:rPr>
          <w:rFonts w:ascii="Lato Light" w:hAnsi="Lato Light"/>
        </w:rPr>
      </w:pPr>
      <w:r w:rsidRPr="00641BBE">
        <w:rPr>
          <w:rFonts w:ascii="Lato Light" w:hAnsi="Lato Light"/>
        </w:rPr>
        <w:t xml:space="preserve">Checklist: </w:t>
      </w:r>
      <w:r w:rsidR="0042080E" w:rsidRPr="00641BBE">
        <w:rPr>
          <w:rFonts w:ascii="Lato Light" w:hAnsi="Lato Light"/>
        </w:rPr>
        <w:t>Establishing a Buddhist School for Children</w:t>
      </w:r>
    </w:p>
    <w:p w:rsidR="005C462F" w:rsidRPr="00641BBE" w:rsidRDefault="005C462F" w:rsidP="005C462F">
      <w:pPr>
        <w:pStyle w:val="Heading03"/>
        <w:rPr>
          <w:rFonts w:ascii="Lato Light" w:hAnsi="Lato Light"/>
        </w:rPr>
      </w:pPr>
    </w:p>
    <w:p w:rsidR="0042080E" w:rsidRPr="00641BBE" w:rsidRDefault="0042080E" w:rsidP="0042080E">
      <w:pPr>
        <w:pStyle w:val="Heading3"/>
        <w:rPr>
          <w:rFonts w:ascii="Lato Light" w:hAnsi="Lato Light"/>
        </w:rPr>
      </w:pPr>
      <w:r w:rsidRPr="00641BBE">
        <w:rPr>
          <w:rFonts w:ascii="Lato Light" w:hAnsi="Lato Light"/>
        </w:rPr>
        <w:t>Research Education and Dharma Influences</w:t>
      </w:r>
    </w:p>
    <w:p w:rsidR="0042080E" w:rsidRPr="00641BBE" w:rsidRDefault="0042080E" w:rsidP="0042080E">
      <w:pPr>
        <w:pStyle w:val="ListParagraph"/>
        <w:numPr>
          <w:ilvl w:val="0"/>
          <w:numId w:val="12"/>
        </w:numPr>
        <w:rPr>
          <w:rFonts w:ascii="Lato Light" w:hAnsi="Lato Light"/>
        </w:rPr>
      </w:pPr>
      <w:r w:rsidRPr="00641BBE">
        <w:rPr>
          <w:rFonts w:ascii="Lato Light" w:hAnsi="Lato Light"/>
        </w:rPr>
        <w:t xml:space="preserve">Read the writings of great masters in Dharma and education to gain a thorough understanding of principles and techniques we wish to promote. </w:t>
      </w:r>
    </w:p>
    <w:p w:rsidR="0042080E" w:rsidRPr="00641BBE" w:rsidRDefault="00C9442E" w:rsidP="0042080E">
      <w:pPr>
        <w:pStyle w:val="ListParagraph"/>
        <w:numPr>
          <w:ilvl w:val="0"/>
          <w:numId w:val="12"/>
        </w:numPr>
        <w:rPr>
          <w:rFonts w:ascii="Lato Light" w:hAnsi="Lato Light"/>
        </w:rPr>
      </w:pPr>
      <w:r w:rsidRPr="00641BBE">
        <w:rPr>
          <w:rFonts w:ascii="Lato Light" w:hAnsi="Lato Light"/>
        </w:rPr>
        <w:t>Visit and or interview P</w:t>
      </w:r>
      <w:r w:rsidR="0042080E" w:rsidRPr="00641BBE">
        <w:rPr>
          <w:rFonts w:ascii="Lato Light" w:hAnsi="Lato Light"/>
        </w:rPr>
        <w:t xml:space="preserve">rogressive/Buddhist schools and programs. </w:t>
      </w:r>
    </w:p>
    <w:p w:rsidR="0042080E" w:rsidRPr="00641BBE" w:rsidRDefault="0042080E" w:rsidP="0042080E">
      <w:pPr>
        <w:ind w:left="2160"/>
        <w:rPr>
          <w:rFonts w:ascii="Lato Light" w:hAnsi="Lato Light"/>
        </w:rPr>
      </w:pPr>
      <w:r w:rsidRPr="00641BBE">
        <w:rPr>
          <w:rFonts w:ascii="Lato Light" w:hAnsi="Lato Light"/>
        </w:rPr>
        <w:t xml:space="preserve">Meet with school heads, other administrators, and teachers. </w:t>
      </w:r>
    </w:p>
    <w:p w:rsidR="0042080E" w:rsidRPr="00641BBE" w:rsidRDefault="0042080E" w:rsidP="0042080E">
      <w:pPr>
        <w:ind w:left="2160"/>
        <w:rPr>
          <w:rFonts w:ascii="Lato Light" w:hAnsi="Lato Light"/>
        </w:rPr>
      </w:pPr>
      <w:r w:rsidRPr="00641BBE">
        <w:rPr>
          <w:rFonts w:ascii="Lato Light" w:hAnsi="Lato Light"/>
        </w:rPr>
        <w:t>Observe students in their classes.</w:t>
      </w:r>
    </w:p>
    <w:p w:rsidR="0042080E" w:rsidRPr="00641BBE" w:rsidRDefault="0042080E" w:rsidP="0042080E">
      <w:pPr>
        <w:pStyle w:val="Heading3"/>
        <w:rPr>
          <w:rFonts w:ascii="Lato Light" w:hAnsi="Lato Light"/>
        </w:rPr>
      </w:pPr>
      <w:r w:rsidRPr="00641BBE">
        <w:rPr>
          <w:rFonts w:ascii="Lato Light" w:hAnsi="Lato Light"/>
        </w:rPr>
        <w:t xml:space="preserve">Set Up </w:t>
      </w:r>
      <w:r w:rsidR="006104FD" w:rsidRPr="00641BBE">
        <w:rPr>
          <w:rFonts w:ascii="Lato Light" w:hAnsi="Lato Light"/>
        </w:rPr>
        <w:t xml:space="preserve">Admin </w:t>
      </w:r>
      <w:r w:rsidRPr="00641BBE">
        <w:rPr>
          <w:rFonts w:ascii="Lato Light" w:hAnsi="Lato Light"/>
        </w:rPr>
        <w:t>Team</w:t>
      </w:r>
    </w:p>
    <w:p w:rsidR="0042080E" w:rsidRPr="00641BBE" w:rsidRDefault="0042080E" w:rsidP="0042080E">
      <w:pPr>
        <w:pStyle w:val="ListParagraph"/>
        <w:numPr>
          <w:ilvl w:val="0"/>
          <w:numId w:val="12"/>
        </w:numPr>
        <w:rPr>
          <w:rFonts w:ascii="Lato Light" w:hAnsi="Lato Light"/>
        </w:rPr>
      </w:pPr>
      <w:r w:rsidRPr="00641BBE">
        <w:rPr>
          <w:rFonts w:ascii="Lato Light" w:hAnsi="Lato Light"/>
        </w:rPr>
        <w:t>Strategic Planning</w:t>
      </w:r>
    </w:p>
    <w:p w:rsidR="0042080E" w:rsidRPr="00641BBE" w:rsidRDefault="0042080E" w:rsidP="0042080E">
      <w:pPr>
        <w:pStyle w:val="ListParagraph"/>
        <w:numPr>
          <w:ilvl w:val="0"/>
          <w:numId w:val="12"/>
        </w:numPr>
        <w:rPr>
          <w:rFonts w:ascii="Lato Light" w:hAnsi="Lato Light"/>
        </w:rPr>
      </w:pPr>
      <w:r w:rsidRPr="00641BBE">
        <w:rPr>
          <w:rFonts w:ascii="Lato Light" w:hAnsi="Lato Light"/>
        </w:rPr>
        <w:t>Advisors (dharma and education professionals)</w:t>
      </w:r>
    </w:p>
    <w:p w:rsidR="0042080E" w:rsidRPr="00641BBE" w:rsidRDefault="0042080E" w:rsidP="0042080E">
      <w:pPr>
        <w:pStyle w:val="ListParagraph"/>
        <w:numPr>
          <w:ilvl w:val="0"/>
          <w:numId w:val="12"/>
        </w:numPr>
        <w:rPr>
          <w:rFonts w:ascii="Lato Light" w:hAnsi="Lato Light"/>
        </w:rPr>
      </w:pPr>
      <w:r w:rsidRPr="00641BBE">
        <w:rPr>
          <w:rFonts w:ascii="Lato Light" w:hAnsi="Lato Light"/>
        </w:rPr>
        <w:t>Professional development</w:t>
      </w:r>
    </w:p>
    <w:p w:rsidR="0042080E" w:rsidRPr="00641BBE" w:rsidRDefault="0042080E" w:rsidP="0042080E">
      <w:pPr>
        <w:pStyle w:val="ListParagraph"/>
        <w:numPr>
          <w:ilvl w:val="0"/>
          <w:numId w:val="12"/>
        </w:numPr>
        <w:rPr>
          <w:rFonts w:ascii="Lato Light" w:hAnsi="Lato Light"/>
        </w:rPr>
      </w:pPr>
      <w:r w:rsidRPr="00641BBE">
        <w:rPr>
          <w:rFonts w:ascii="Lato Light" w:hAnsi="Lato Light"/>
        </w:rPr>
        <w:t>Accounting</w:t>
      </w:r>
    </w:p>
    <w:p w:rsidR="0042080E" w:rsidRPr="00641BBE" w:rsidRDefault="0042080E" w:rsidP="0042080E">
      <w:pPr>
        <w:pStyle w:val="Heading3"/>
        <w:rPr>
          <w:rFonts w:ascii="Lato Light" w:hAnsi="Lato Light"/>
        </w:rPr>
      </w:pPr>
      <w:r w:rsidRPr="00641BBE">
        <w:rPr>
          <w:rFonts w:ascii="Lato Light" w:hAnsi="Lato Light"/>
        </w:rPr>
        <w:t>Develop a strategic plan for</w:t>
      </w:r>
    </w:p>
    <w:p w:rsidR="0042080E" w:rsidRPr="00641BBE" w:rsidRDefault="0042080E" w:rsidP="0042080E">
      <w:pPr>
        <w:pStyle w:val="ListParagraph"/>
        <w:numPr>
          <w:ilvl w:val="0"/>
          <w:numId w:val="27"/>
        </w:numPr>
        <w:rPr>
          <w:rFonts w:ascii="Lato Light" w:hAnsi="Lato Light"/>
        </w:rPr>
      </w:pPr>
      <w:r w:rsidRPr="00641BBE">
        <w:rPr>
          <w:rFonts w:ascii="Lato Light" w:hAnsi="Lato Light"/>
        </w:rPr>
        <w:t>Organizational structure</w:t>
      </w:r>
    </w:p>
    <w:p w:rsidR="0042080E" w:rsidRPr="00641BBE" w:rsidRDefault="0042080E" w:rsidP="0042080E">
      <w:pPr>
        <w:pStyle w:val="ListParagraph"/>
        <w:numPr>
          <w:ilvl w:val="0"/>
          <w:numId w:val="27"/>
        </w:numPr>
        <w:rPr>
          <w:rFonts w:ascii="Lato Light" w:hAnsi="Lato Light"/>
        </w:rPr>
      </w:pPr>
      <w:r w:rsidRPr="00641BBE">
        <w:rPr>
          <w:rFonts w:ascii="Lato Light" w:hAnsi="Lato Light"/>
        </w:rPr>
        <w:t>Accounting/fundraising</w:t>
      </w:r>
    </w:p>
    <w:p w:rsidR="0042080E" w:rsidRPr="00641BBE" w:rsidRDefault="0042080E" w:rsidP="0042080E">
      <w:pPr>
        <w:pStyle w:val="ListParagraph"/>
        <w:numPr>
          <w:ilvl w:val="0"/>
          <w:numId w:val="27"/>
        </w:numPr>
        <w:rPr>
          <w:rFonts w:ascii="Lato Light" w:hAnsi="Lato Light"/>
        </w:rPr>
      </w:pPr>
      <w:r w:rsidRPr="00641BBE">
        <w:rPr>
          <w:rFonts w:ascii="Lato Light" w:hAnsi="Lato Light"/>
        </w:rPr>
        <w:t xml:space="preserve">Curriculum development </w:t>
      </w:r>
    </w:p>
    <w:p w:rsidR="0042080E" w:rsidRPr="00641BBE" w:rsidRDefault="0042080E" w:rsidP="0042080E">
      <w:pPr>
        <w:pStyle w:val="ListParagraph"/>
        <w:numPr>
          <w:ilvl w:val="0"/>
          <w:numId w:val="27"/>
        </w:numPr>
        <w:rPr>
          <w:rFonts w:ascii="Lato Light" w:hAnsi="Lato Light"/>
        </w:rPr>
      </w:pPr>
      <w:r w:rsidRPr="00641BBE">
        <w:rPr>
          <w:rFonts w:ascii="Lato Light" w:hAnsi="Lato Light"/>
        </w:rPr>
        <w:t>Brick and mortar</w:t>
      </w:r>
    </w:p>
    <w:p w:rsidR="0042080E" w:rsidRPr="00641BBE" w:rsidRDefault="0042080E" w:rsidP="0042080E">
      <w:pPr>
        <w:pStyle w:val="ListParagraph"/>
        <w:numPr>
          <w:ilvl w:val="0"/>
          <w:numId w:val="27"/>
        </w:numPr>
        <w:rPr>
          <w:rFonts w:ascii="Lato Light" w:hAnsi="Lato Light"/>
        </w:rPr>
      </w:pPr>
      <w:r w:rsidRPr="00641BBE">
        <w:rPr>
          <w:rFonts w:ascii="Lato Light" w:hAnsi="Lato Light"/>
        </w:rPr>
        <w:t>Professional development</w:t>
      </w:r>
    </w:p>
    <w:p w:rsidR="0042080E" w:rsidRPr="00641BBE" w:rsidRDefault="0042080E" w:rsidP="0042080E">
      <w:pPr>
        <w:pStyle w:val="Heading3"/>
        <w:rPr>
          <w:rFonts w:ascii="Lato Light" w:hAnsi="Lato Light"/>
        </w:rPr>
      </w:pPr>
      <w:r w:rsidRPr="00641BBE">
        <w:rPr>
          <w:rFonts w:ascii="Lato Light" w:hAnsi="Lato Light"/>
        </w:rPr>
        <w:t xml:space="preserve">Define your vision for the school </w:t>
      </w:r>
    </w:p>
    <w:p w:rsidR="006104FD" w:rsidRPr="00641BBE" w:rsidRDefault="006104FD" w:rsidP="0042080E">
      <w:pPr>
        <w:pStyle w:val="ListParagraph"/>
        <w:numPr>
          <w:ilvl w:val="0"/>
          <w:numId w:val="13"/>
        </w:numPr>
        <w:rPr>
          <w:rFonts w:ascii="Lato Light" w:hAnsi="Lato Light"/>
        </w:rPr>
      </w:pPr>
      <w:r w:rsidRPr="00641BBE">
        <w:rPr>
          <w:rFonts w:ascii="Lato Light" w:hAnsi="Lato Light"/>
        </w:rPr>
        <w:t>Create a mission statement and key principles</w:t>
      </w:r>
    </w:p>
    <w:p w:rsidR="0042080E" w:rsidRPr="00641BBE" w:rsidRDefault="006104FD" w:rsidP="0042080E">
      <w:pPr>
        <w:pStyle w:val="ListParagraph"/>
        <w:numPr>
          <w:ilvl w:val="0"/>
          <w:numId w:val="13"/>
        </w:numPr>
        <w:rPr>
          <w:rFonts w:ascii="Lato Light" w:hAnsi="Lato Light"/>
        </w:rPr>
      </w:pPr>
      <w:r w:rsidRPr="00641BBE">
        <w:rPr>
          <w:rFonts w:ascii="Lato Light" w:hAnsi="Lato Light"/>
        </w:rPr>
        <w:t xml:space="preserve">Determine the </w:t>
      </w:r>
      <w:r w:rsidRPr="00641BBE">
        <w:rPr>
          <w:rFonts w:ascii="Lato Light" w:hAnsi="Lato Light"/>
          <w:i/>
        </w:rPr>
        <w:t>what</w:t>
      </w:r>
      <w:r w:rsidRPr="00641BBE">
        <w:rPr>
          <w:rFonts w:ascii="Lato Light" w:hAnsi="Lato Light"/>
        </w:rPr>
        <w:t xml:space="preserve"> and </w:t>
      </w:r>
      <w:r w:rsidRPr="00641BBE">
        <w:rPr>
          <w:rFonts w:ascii="Lato Light" w:hAnsi="Lato Light"/>
          <w:i/>
        </w:rPr>
        <w:t>how</w:t>
      </w:r>
      <w:r w:rsidRPr="00641BBE">
        <w:rPr>
          <w:rFonts w:ascii="Lato Light" w:hAnsi="Lato Light"/>
        </w:rPr>
        <w:t>: Learning and Methodology</w:t>
      </w:r>
    </w:p>
    <w:p w:rsidR="0042080E" w:rsidRPr="00641BBE" w:rsidRDefault="0042080E" w:rsidP="0042080E">
      <w:pPr>
        <w:pStyle w:val="ListParagraph"/>
        <w:numPr>
          <w:ilvl w:val="0"/>
          <w:numId w:val="13"/>
        </w:numPr>
        <w:rPr>
          <w:rFonts w:ascii="Lato Light" w:hAnsi="Lato Light"/>
        </w:rPr>
      </w:pPr>
      <w:r w:rsidRPr="00641BBE">
        <w:rPr>
          <w:rFonts w:ascii="Lato Light" w:hAnsi="Lato Light"/>
        </w:rPr>
        <w:t>Decide which education levels to serve—initially and in the long-term.</w:t>
      </w:r>
    </w:p>
    <w:p w:rsidR="0042080E" w:rsidRPr="00641BBE" w:rsidRDefault="0042080E" w:rsidP="0042080E">
      <w:pPr>
        <w:pStyle w:val="ListParagraph"/>
        <w:numPr>
          <w:ilvl w:val="0"/>
          <w:numId w:val="13"/>
        </w:numPr>
        <w:rPr>
          <w:rFonts w:ascii="Lato Light" w:hAnsi="Lato Light"/>
        </w:rPr>
      </w:pPr>
      <w:r w:rsidRPr="00641BBE">
        <w:rPr>
          <w:rFonts w:ascii="Lato Light" w:hAnsi="Lato Light"/>
        </w:rPr>
        <w:t>Decide if school will accommodate special populations, such as low-income families or children with special needs.</w:t>
      </w:r>
    </w:p>
    <w:p w:rsidR="0042080E" w:rsidRPr="00641BBE" w:rsidRDefault="0042080E" w:rsidP="0042080E">
      <w:pPr>
        <w:pStyle w:val="ListParagraph"/>
        <w:numPr>
          <w:ilvl w:val="0"/>
          <w:numId w:val="13"/>
        </w:numPr>
        <w:rPr>
          <w:rFonts w:ascii="Lato Light" w:hAnsi="Lato Light"/>
        </w:rPr>
      </w:pPr>
      <w:r w:rsidRPr="00641BBE">
        <w:rPr>
          <w:rFonts w:ascii="Lato Light" w:hAnsi="Lato Light"/>
        </w:rPr>
        <w:t>Consider which areas of special areas of interest, such as organic farming, and potential auxiliary programs (after-school activities; summer camp) will be included</w:t>
      </w:r>
    </w:p>
    <w:p w:rsidR="0042080E" w:rsidRPr="00641BBE" w:rsidRDefault="0042080E" w:rsidP="0042080E">
      <w:pPr>
        <w:pStyle w:val="Heading3"/>
        <w:rPr>
          <w:rFonts w:ascii="Lato Light" w:hAnsi="Lato Light"/>
        </w:rPr>
      </w:pPr>
      <w:r w:rsidRPr="00641BBE">
        <w:rPr>
          <w:rFonts w:ascii="Lato Light" w:hAnsi="Lato Light"/>
        </w:rPr>
        <w:t>Investigate locations</w:t>
      </w:r>
    </w:p>
    <w:p w:rsidR="0042080E" w:rsidRPr="00641BBE" w:rsidRDefault="0042080E" w:rsidP="0042080E">
      <w:pPr>
        <w:pStyle w:val="ListParagraph"/>
        <w:numPr>
          <w:ilvl w:val="0"/>
          <w:numId w:val="15"/>
        </w:numPr>
        <w:rPr>
          <w:rFonts w:ascii="Lato Light" w:hAnsi="Lato Light"/>
        </w:rPr>
      </w:pPr>
      <w:r w:rsidRPr="00641BBE">
        <w:rPr>
          <w:rFonts w:ascii="Lato Light" w:hAnsi="Lato Light"/>
        </w:rPr>
        <w:t>What kinds of schools and programs already exist in the area?</w:t>
      </w:r>
    </w:p>
    <w:p w:rsidR="0042080E" w:rsidRPr="00641BBE" w:rsidRDefault="0042080E" w:rsidP="0042080E">
      <w:pPr>
        <w:pStyle w:val="ListParagraph"/>
        <w:numPr>
          <w:ilvl w:val="0"/>
          <w:numId w:val="15"/>
        </w:numPr>
        <w:rPr>
          <w:rFonts w:ascii="Lato Light" w:hAnsi="Lato Light"/>
        </w:rPr>
      </w:pPr>
      <w:r w:rsidRPr="00641BBE">
        <w:rPr>
          <w:rFonts w:ascii="Lato Light" w:hAnsi="Lato Light"/>
        </w:rPr>
        <w:t xml:space="preserve">Is there a need for a Buddhist school at the level you are planning? </w:t>
      </w:r>
    </w:p>
    <w:p w:rsidR="0042080E" w:rsidRPr="00641BBE" w:rsidRDefault="0042080E" w:rsidP="0042080E">
      <w:pPr>
        <w:pStyle w:val="ListParagraph"/>
        <w:numPr>
          <w:ilvl w:val="0"/>
          <w:numId w:val="15"/>
        </w:numPr>
        <w:rPr>
          <w:rFonts w:ascii="Lato Light" w:hAnsi="Lato Light"/>
        </w:rPr>
      </w:pPr>
      <w:r w:rsidRPr="00641BBE">
        <w:rPr>
          <w:rFonts w:ascii="Lato Light" w:hAnsi="Lato Light"/>
        </w:rPr>
        <w:t>How many Buddhists live in the area and what Buddhist centers are there?</w:t>
      </w:r>
    </w:p>
    <w:p w:rsidR="0042080E" w:rsidRPr="00641BBE" w:rsidRDefault="0042080E" w:rsidP="0042080E">
      <w:pPr>
        <w:pStyle w:val="ListParagraph"/>
        <w:numPr>
          <w:ilvl w:val="0"/>
          <w:numId w:val="15"/>
        </w:numPr>
        <w:rPr>
          <w:rFonts w:ascii="Lato Light" w:hAnsi="Lato Light"/>
        </w:rPr>
      </w:pPr>
      <w:r w:rsidRPr="00641BBE">
        <w:rPr>
          <w:rFonts w:ascii="Lato Light" w:hAnsi="Lato Light"/>
        </w:rPr>
        <w:t>Is the community interested in Buddhist/alternative education and likely to support it?</w:t>
      </w:r>
    </w:p>
    <w:p w:rsidR="0042080E" w:rsidRPr="00641BBE" w:rsidRDefault="0042080E" w:rsidP="0042080E">
      <w:pPr>
        <w:pStyle w:val="ListParagraph"/>
        <w:numPr>
          <w:ilvl w:val="0"/>
          <w:numId w:val="15"/>
        </w:numPr>
        <w:rPr>
          <w:rFonts w:ascii="Lato Light" w:hAnsi="Lato Light"/>
        </w:rPr>
      </w:pPr>
      <w:r w:rsidRPr="00641BBE">
        <w:rPr>
          <w:rFonts w:ascii="Lato Light" w:hAnsi="Lato Light"/>
        </w:rPr>
        <w:t>Are suitable properties available (ideally with access to outdoor space)?</w:t>
      </w:r>
    </w:p>
    <w:p w:rsidR="0042080E" w:rsidRPr="00641BBE" w:rsidRDefault="0042080E" w:rsidP="0042080E">
      <w:pPr>
        <w:rPr>
          <w:rFonts w:ascii="Lato Light" w:hAnsi="Lato Light"/>
        </w:rPr>
      </w:pPr>
    </w:p>
    <w:p w:rsidR="0042080E" w:rsidRPr="00641BBE" w:rsidRDefault="0042080E" w:rsidP="0042080E">
      <w:pPr>
        <w:pStyle w:val="Heading2"/>
        <w:rPr>
          <w:rFonts w:ascii="Lato Light" w:hAnsi="Lato Light"/>
        </w:rPr>
      </w:pPr>
      <w:r w:rsidRPr="00641BBE">
        <w:rPr>
          <w:rFonts w:ascii="Lato Light" w:hAnsi="Lato Light"/>
        </w:rPr>
        <w:t>Check state and local regulations including licensing, health, safety, fire, and space requirements for</w:t>
      </w:r>
      <w:r w:rsidRPr="00641BBE">
        <w:rPr>
          <w:rStyle w:val="FootnoteReference"/>
          <w:rFonts w:ascii="Lato Light" w:hAnsi="Lato Light"/>
        </w:rPr>
        <w:footnoteReference w:id="-1"/>
      </w:r>
    </w:p>
    <w:p w:rsidR="0042080E" w:rsidRPr="00641BBE" w:rsidRDefault="0042080E" w:rsidP="0042080E">
      <w:pPr>
        <w:pStyle w:val="ListParagraph"/>
        <w:numPr>
          <w:ilvl w:val="0"/>
          <w:numId w:val="14"/>
        </w:numPr>
        <w:rPr>
          <w:rFonts w:ascii="Lato Light" w:hAnsi="Lato Light"/>
        </w:rPr>
      </w:pPr>
      <w:r w:rsidRPr="00641BBE">
        <w:rPr>
          <w:rFonts w:ascii="Lato Light" w:hAnsi="Lato Light"/>
        </w:rPr>
        <w:t>Private schools</w:t>
      </w:r>
    </w:p>
    <w:p w:rsidR="0042080E" w:rsidRPr="00641BBE" w:rsidRDefault="0042080E" w:rsidP="0042080E">
      <w:pPr>
        <w:pStyle w:val="ListParagraph"/>
        <w:numPr>
          <w:ilvl w:val="0"/>
          <w:numId w:val="14"/>
        </w:numPr>
        <w:rPr>
          <w:rFonts w:ascii="Lato Light" w:hAnsi="Lato Light"/>
        </w:rPr>
      </w:pPr>
      <w:r w:rsidRPr="00641BBE">
        <w:rPr>
          <w:rFonts w:ascii="Lato Light" w:hAnsi="Lato Light"/>
        </w:rPr>
        <w:t>Public schools</w:t>
      </w:r>
    </w:p>
    <w:p w:rsidR="0042080E" w:rsidRPr="00641BBE" w:rsidRDefault="0042080E" w:rsidP="0042080E">
      <w:pPr>
        <w:pStyle w:val="ListParagraph"/>
        <w:numPr>
          <w:ilvl w:val="0"/>
          <w:numId w:val="14"/>
        </w:numPr>
        <w:rPr>
          <w:rFonts w:ascii="Lato Light" w:hAnsi="Lato Light"/>
        </w:rPr>
      </w:pPr>
      <w:r w:rsidRPr="00641BBE">
        <w:rPr>
          <w:rFonts w:ascii="Lato Light" w:hAnsi="Lato Light"/>
        </w:rPr>
        <w:t>Preschools and day care centers</w:t>
      </w:r>
    </w:p>
    <w:p w:rsidR="0042080E" w:rsidRPr="00641BBE" w:rsidRDefault="0042080E" w:rsidP="0042080E">
      <w:pPr>
        <w:pStyle w:val="Heading3"/>
        <w:rPr>
          <w:rFonts w:ascii="Lato Light" w:hAnsi="Lato Light"/>
        </w:rPr>
      </w:pPr>
      <w:r w:rsidRPr="00641BBE">
        <w:rPr>
          <w:rFonts w:ascii="Lato Light" w:hAnsi="Lato Light"/>
        </w:rPr>
        <w:t>Select a site</w:t>
      </w:r>
    </w:p>
    <w:p w:rsidR="006104FD" w:rsidRPr="00641BBE" w:rsidRDefault="006104FD" w:rsidP="0042080E">
      <w:pPr>
        <w:pStyle w:val="ListParagraph"/>
        <w:numPr>
          <w:ilvl w:val="0"/>
          <w:numId w:val="16"/>
        </w:numPr>
        <w:rPr>
          <w:rFonts w:ascii="Lato Light" w:hAnsi="Lato Light"/>
        </w:rPr>
      </w:pPr>
      <w:r w:rsidRPr="00641BBE">
        <w:rPr>
          <w:rFonts w:ascii="Lato Light" w:hAnsi="Lato Light"/>
        </w:rPr>
        <w:t>Consider: size, land features, buildings, materials, layout.</w:t>
      </w:r>
    </w:p>
    <w:p w:rsidR="0042080E" w:rsidRPr="00641BBE" w:rsidRDefault="0042080E" w:rsidP="0042080E">
      <w:pPr>
        <w:pStyle w:val="ListParagraph"/>
        <w:numPr>
          <w:ilvl w:val="0"/>
          <w:numId w:val="16"/>
        </w:numPr>
        <w:rPr>
          <w:rFonts w:ascii="Lato Light" w:hAnsi="Lato Light"/>
        </w:rPr>
      </w:pPr>
      <w:r w:rsidRPr="00641BBE">
        <w:rPr>
          <w:rFonts w:ascii="Lato Light" w:hAnsi="Lato Light"/>
        </w:rPr>
        <w:t>Check local zoning regulations.</w:t>
      </w:r>
    </w:p>
    <w:p w:rsidR="0042080E" w:rsidRPr="00641BBE" w:rsidRDefault="0042080E" w:rsidP="0042080E">
      <w:pPr>
        <w:pStyle w:val="ListParagraph"/>
        <w:numPr>
          <w:ilvl w:val="0"/>
          <w:numId w:val="16"/>
        </w:numPr>
        <w:rPr>
          <w:rFonts w:ascii="Lato Light" w:hAnsi="Lato Light"/>
        </w:rPr>
      </w:pPr>
      <w:r w:rsidRPr="00641BBE">
        <w:rPr>
          <w:rFonts w:ascii="Lato Light" w:hAnsi="Lato Light"/>
        </w:rPr>
        <w:t>Determine accessibility—major roads, traffic patterns, parking.</w:t>
      </w:r>
    </w:p>
    <w:p w:rsidR="0042080E" w:rsidRPr="00641BBE" w:rsidRDefault="0042080E" w:rsidP="0042080E">
      <w:pPr>
        <w:pStyle w:val="ListParagraph"/>
        <w:numPr>
          <w:ilvl w:val="0"/>
          <w:numId w:val="16"/>
        </w:numPr>
        <w:rPr>
          <w:rFonts w:ascii="Lato Light" w:hAnsi="Lato Light"/>
        </w:rPr>
      </w:pPr>
      <w:r w:rsidRPr="00641BBE">
        <w:rPr>
          <w:rFonts w:ascii="Lato Light" w:hAnsi="Lato Light"/>
        </w:rPr>
        <w:t>Consider potential for expansion.</w:t>
      </w:r>
    </w:p>
    <w:p w:rsidR="0042080E" w:rsidRPr="00641BBE" w:rsidRDefault="0042080E" w:rsidP="0042080E">
      <w:pPr>
        <w:pStyle w:val="Heading3"/>
        <w:rPr>
          <w:rFonts w:ascii="Lato Light" w:hAnsi="Lato Light"/>
        </w:rPr>
      </w:pPr>
      <w:r w:rsidRPr="00641BBE">
        <w:rPr>
          <w:rFonts w:ascii="Lato Light" w:hAnsi="Lato Light"/>
        </w:rPr>
        <w:t>Determine the composition and needs of the community</w:t>
      </w:r>
    </w:p>
    <w:p w:rsidR="0042080E" w:rsidRPr="00641BBE" w:rsidRDefault="0042080E" w:rsidP="0042080E">
      <w:pPr>
        <w:pStyle w:val="ListParagraph"/>
        <w:numPr>
          <w:ilvl w:val="0"/>
          <w:numId w:val="17"/>
        </w:numPr>
        <w:rPr>
          <w:rFonts w:ascii="Lato Light" w:hAnsi="Lato Light"/>
        </w:rPr>
      </w:pPr>
      <w:r w:rsidRPr="00641BBE">
        <w:rPr>
          <w:rFonts w:ascii="Lato Light" w:hAnsi="Lato Light"/>
        </w:rPr>
        <w:t>Income levels</w:t>
      </w:r>
    </w:p>
    <w:p w:rsidR="0042080E" w:rsidRPr="00641BBE" w:rsidRDefault="0042080E" w:rsidP="0042080E">
      <w:pPr>
        <w:pStyle w:val="ListParagraph"/>
        <w:numPr>
          <w:ilvl w:val="0"/>
          <w:numId w:val="17"/>
        </w:numPr>
        <w:rPr>
          <w:rFonts w:ascii="Lato Light" w:hAnsi="Lato Light"/>
        </w:rPr>
      </w:pPr>
      <w:r w:rsidRPr="00641BBE">
        <w:rPr>
          <w:rFonts w:ascii="Lato Light" w:hAnsi="Lato Light"/>
        </w:rPr>
        <w:t>Ethnic and cultural backgrounds</w:t>
      </w:r>
    </w:p>
    <w:p w:rsidR="0042080E" w:rsidRPr="00641BBE" w:rsidRDefault="0042080E" w:rsidP="0042080E">
      <w:pPr>
        <w:pStyle w:val="ListParagraph"/>
        <w:numPr>
          <w:ilvl w:val="0"/>
          <w:numId w:val="17"/>
        </w:numPr>
        <w:rPr>
          <w:rFonts w:ascii="Lato Light" w:hAnsi="Lato Light"/>
        </w:rPr>
      </w:pPr>
      <w:r w:rsidRPr="00641BBE">
        <w:rPr>
          <w:rFonts w:ascii="Lato Light" w:hAnsi="Lato Light"/>
        </w:rPr>
        <w:t>Ages – infant &amp; toddler, early childhood, elementary, and/or secondary</w:t>
      </w:r>
    </w:p>
    <w:p w:rsidR="0042080E" w:rsidRPr="00641BBE" w:rsidRDefault="0042080E" w:rsidP="0042080E">
      <w:pPr>
        <w:pStyle w:val="ListParagraph"/>
        <w:numPr>
          <w:ilvl w:val="0"/>
          <w:numId w:val="17"/>
        </w:numPr>
        <w:rPr>
          <w:rFonts w:ascii="Lato Light" w:hAnsi="Lato Light"/>
        </w:rPr>
      </w:pPr>
      <w:r w:rsidRPr="00641BBE">
        <w:rPr>
          <w:rFonts w:ascii="Lato Light" w:hAnsi="Lato Light"/>
        </w:rPr>
        <w:t>Length of school day – half-day, full-day, extended day, combination</w:t>
      </w:r>
    </w:p>
    <w:p w:rsidR="0042080E" w:rsidRPr="00641BBE" w:rsidRDefault="0042080E" w:rsidP="0042080E">
      <w:pPr>
        <w:pStyle w:val="Heading3"/>
        <w:rPr>
          <w:rFonts w:ascii="Lato Light" w:hAnsi="Lato Light"/>
        </w:rPr>
      </w:pPr>
      <w:r w:rsidRPr="00641BBE">
        <w:rPr>
          <w:rFonts w:ascii="Lato Light" w:hAnsi="Lato Light"/>
        </w:rPr>
        <w:t>Consult an attorney to select the appropriate legal structure</w:t>
      </w:r>
    </w:p>
    <w:p w:rsidR="0042080E" w:rsidRPr="00641BBE" w:rsidRDefault="0042080E" w:rsidP="0042080E">
      <w:pPr>
        <w:pStyle w:val="Heading3"/>
        <w:ind w:firstLine="720"/>
        <w:rPr>
          <w:rFonts w:ascii="Lato Light" w:hAnsi="Lato Light"/>
        </w:rPr>
      </w:pPr>
      <w:r w:rsidRPr="00641BBE">
        <w:rPr>
          <w:rFonts w:ascii="Lato Light" w:hAnsi="Lato Light"/>
        </w:rPr>
        <w:t xml:space="preserve">Non-profit school </w:t>
      </w:r>
    </w:p>
    <w:p w:rsidR="0042080E" w:rsidRPr="00641BBE" w:rsidRDefault="0042080E" w:rsidP="0042080E">
      <w:pPr>
        <w:pStyle w:val="ListParagraph"/>
        <w:numPr>
          <w:ilvl w:val="0"/>
          <w:numId w:val="17"/>
        </w:numPr>
        <w:rPr>
          <w:rFonts w:ascii="Lato Light" w:hAnsi="Lato Light"/>
        </w:rPr>
      </w:pPr>
      <w:r w:rsidRPr="00641BBE">
        <w:rPr>
          <w:rFonts w:ascii="Lato Light" w:hAnsi="Lato Light"/>
        </w:rPr>
        <w:t>Operated by a board comprised of community members, parents, and/or non-parent supporters.</w:t>
      </w:r>
    </w:p>
    <w:p w:rsidR="0042080E" w:rsidRPr="00641BBE" w:rsidRDefault="0042080E" w:rsidP="0042080E">
      <w:pPr>
        <w:pStyle w:val="ListParagraph"/>
        <w:numPr>
          <w:ilvl w:val="0"/>
          <w:numId w:val="17"/>
        </w:numPr>
        <w:rPr>
          <w:rFonts w:ascii="Lato Light" w:hAnsi="Lato Light"/>
        </w:rPr>
      </w:pPr>
      <w:r w:rsidRPr="00641BBE">
        <w:rPr>
          <w:rFonts w:ascii="Lato Light" w:hAnsi="Lato Light"/>
        </w:rPr>
        <w:t>Needs to be incorporated, typically with the help of an attorney.</w:t>
      </w:r>
    </w:p>
    <w:p w:rsidR="0042080E" w:rsidRPr="00641BBE" w:rsidRDefault="0042080E" w:rsidP="0042080E">
      <w:pPr>
        <w:pStyle w:val="ListParagraph"/>
        <w:numPr>
          <w:ilvl w:val="0"/>
          <w:numId w:val="17"/>
        </w:numPr>
        <w:rPr>
          <w:rFonts w:ascii="Lato Light" w:hAnsi="Lato Light"/>
        </w:rPr>
      </w:pPr>
      <w:r w:rsidRPr="00641BBE">
        <w:rPr>
          <w:rFonts w:ascii="Lato Light" w:hAnsi="Lato Light"/>
        </w:rPr>
        <w:t>Requires a 501(c)(3) tax-exempt determination letter from the Internal Revenue Service.</w:t>
      </w:r>
    </w:p>
    <w:p w:rsidR="0042080E" w:rsidRPr="00641BBE" w:rsidRDefault="0042080E" w:rsidP="0042080E">
      <w:pPr>
        <w:pStyle w:val="ListParagraph"/>
        <w:numPr>
          <w:ilvl w:val="0"/>
          <w:numId w:val="17"/>
        </w:numPr>
        <w:rPr>
          <w:rFonts w:ascii="Lato Light" w:hAnsi="Lato Light"/>
        </w:rPr>
      </w:pPr>
      <w:r w:rsidRPr="00641BBE">
        <w:rPr>
          <w:rFonts w:ascii="Lato Light" w:hAnsi="Lato Light"/>
        </w:rPr>
        <w:t>Need to have a credentialed director of education.</w:t>
      </w:r>
    </w:p>
    <w:p w:rsidR="0042080E" w:rsidRPr="00641BBE" w:rsidRDefault="0042080E" w:rsidP="0042080E">
      <w:pPr>
        <w:pStyle w:val="Heading3"/>
        <w:ind w:firstLine="720"/>
        <w:rPr>
          <w:rFonts w:ascii="Lato Light" w:hAnsi="Lato Light"/>
        </w:rPr>
      </w:pPr>
      <w:r w:rsidRPr="00641BBE">
        <w:rPr>
          <w:rFonts w:ascii="Lato Light" w:hAnsi="Lato Light"/>
        </w:rPr>
        <w:t>For-profit school</w:t>
      </w:r>
    </w:p>
    <w:p w:rsidR="0042080E" w:rsidRPr="00641BBE" w:rsidRDefault="0042080E" w:rsidP="0042080E">
      <w:pPr>
        <w:pStyle w:val="ListParagraph"/>
        <w:numPr>
          <w:ilvl w:val="0"/>
          <w:numId w:val="17"/>
        </w:numPr>
        <w:rPr>
          <w:rFonts w:ascii="Lato Light" w:hAnsi="Lato Light"/>
        </w:rPr>
      </w:pPr>
      <w:r w:rsidRPr="00641BBE">
        <w:rPr>
          <w:rFonts w:ascii="Lato Light" w:hAnsi="Lato Light"/>
        </w:rPr>
        <w:t>Operated by a sole proprietor, partnership, limited liability company, or corporation.</w:t>
      </w:r>
    </w:p>
    <w:p w:rsidR="0042080E" w:rsidRPr="00641BBE" w:rsidRDefault="0042080E" w:rsidP="0042080E">
      <w:pPr>
        <w:pStyle w:val="ListParagraph"/>
        <w:numPr>
          <w:ilvl w:val="0"/>
          <w:numId w:val="17"/>
        </w:numPr>
        <w:rPr>
          <w:rFonts w:ascii="Lato Light" w:hAnsi="Lato Light"/>
        </w:rPr>
      </w:pPr>
      <w:r w:rsidRPr="00641BBE">
        <w:rPr>
          <w:rFonts w:ascii="Lato Light" w:hAnsi="Lato Light"/>
        </w:rPr>
        <w:t>Need to have a credentialed director of education.</w:t>
      </w:r>
    </w:p>
    <w:p w:rsidR="0042080E" w:rsidRPr="00641BBE" w:rsidRDefault="0042080E" w:rsidP="0042080E">
      <w:pPr>
        <w:pStyle w:val="Heading3"/>
        <w:rPr>
          <w:rFonts w:ascii="Lato Light" w:hAnsi="Lato Light"/>
        </w:rPr>
      </w:pPr>
      <w:r w:rsidRPr="00641BBE">
        <w:rPr>
          <w:rFonts w:ascii="Lato Light" w:hAnsi="Lato Light"/>
        </w:rPr>
        <w:t>Obtain legal advice concerning</w:t>
      </w:r>
    </w:p>
    <w:p w:rsidR="0042080E" w:rsidRPr="00641BBE" w:rsidRDefault="0042080E" w:rsidP="0042080E">
      <w:pPr>
        <w:pStyle w:val="ListParagraph"/>
        <w:numPr>
          <w:ilvl w:val="0"/>
          <w:numId w:val="18"/>
        </w:numPr>
        <w:rPr>
          <w:rFonts w:ascii="Lato Light" w:hAnsi="Lato Light"/>
        </w:rPr>
      </w:pPr>
      <w:r w:rsidRPr="00641BBE">
        <w:rPr>
          <w:rFonts w:ascii="Lato Light" w:hAnsi="Lato Light"/>
        </w:rPr>
        <w:t>State and local requirements</w:t>
      </w:r>
    </w:p>
    <w:p w:rsidR="0042080E" w:rsidRPr="00641BBE" w:rsidRDefault="0042080E" w:rsidP="0042080E">
      <w:pPr>
        <w:pStyle w:val="ListParagraph"/>
        <w:numPr>
          <w:ilvl w:val="0"/>
          <w:numId w:val="18"/>
        </w:numPr>
        <w:rPr>
          <w:rFonts w:ascii="Lato Light" w:hAnsi="Lato Light"/>
        </w:rPr>
      </w:pPr>
      <w:r w:rsidRPr="00641BBE">
        <w:rPr>
          <w:rFonts w:ascii="Lato Light" w:hAnsi="Lato Light"/>
        </w:rPr>
        <w:t>Education and curriculum requirements from government</w:t>
      </w:r>
    </w:p>
    <w:p w:rsidR="0042080E" w:rsidRPr="00641BBE" w:rsidRDefault="0042080E" w:rsidP="0042080E">
      <w:pPr>
        <w:pStyle w:val="ListParagraph"/>
        <w:numPr>
          <w:ilvl w:val="0"/>
          <w:numId w:val="18"/>
        </w:numPr>
        <w:rPr>
          <w:rFonts w:ascii="Lato Light" w:hAnsi="Lato Light"/>
        </w:rPr>
      </w:pPr>
      <w:r w:rsidRPr="00641BBE">
        <w:rPr>
          <w:rFonts w:ascii="Lato Light" w:hAnsi="Lato Light"/>
        </w:rPr>
        <w:t>Lease agreements; mortgage or other financing needs</w:t>
      </w:r>
    </w:p>
    <w:p w:rsidR="0042080E" w:rsidRPr="00641BBE" w:rsidRDefault="0042080E" w:rsidP="0042080E">
      <w:pPr>
        <w:pStyle w:val="ListParagraph"/>
        <w:numPr>
          <w:ilvl w:val="0"/>
          <w:numId w:val="18"/>
        </w:numPr>
        <w:rPr>
          <w:rFonts w:ascii="Lato Light" w:hAnsi="Lato Light"/>
        </w:rPr>
      </w:pPr>
      <w:r w:rsidRPr="00641BBE">
        <w:rPr>
          <w:rFonts w:ascii="Lato Light" w:hAnsi="Lato Light"/>
        </w:rPr>
        <w:t>Writing and establishing a constitution and by-laws</w:t>
      </w:r>
    </w:p>
    <w:p w:rsidR="0042080E" w:rsidRPr="00641BBE" w:rsidRDefault="0042080E" w:rsidP="0042080E">
      <w:pPr>
        <w:pStyle w:val="ListParagraph"/>
        <w:numPr>
          <w:ilvl w:val="0"/>
          <w:numId w:val="18"/>
        </w:numPr>
        <w:rPr>
          <w:rFonts w:ascii="Lato Light" w:hAnsi="Lato Light"/>
        </w:rPr>
      </w:pPr>
      <w:r w:rsidRPr="00641BBE">
        <w:rPr>
          <w:rFonts w:ascii="Lato Light" w:hAnsi="Lato Light"/>
        </w:rPr>
        <w:t>Establishing a board of directors (if needed)</w:t>
      </w:r>
    </w:p>
    <w:p w:rsidR="0042080E" w:rsidRPr="00641BBE" w:rsidRDefault="0042080E" w:rsidP="0042080E">
      <w:pPr>
        <w:pStyle w:val="ListParagraph"/>
        <w:numPr>
          <w:ilvl w:val="0"/>
          <w:numId w:val="18"/>
        </w:numPr>
        <w:rPr>
          <w:rFonts w:ascii="Lato Light" w:hAnsi="Lato Light"/>
        </w:rPr>
      </w:pPr>
      <w:r w:rsidRPr="00641BBE">
        <w:rPr>
          <w:rFonts w:ascii="Lato Light" w:hAnsi="Lato Light"/>
        </w:rPr>
        <w:t>Creating handbooks for staff, families, and board</w:t>
      </w:r>
    </w:p>
    <w:p w:rsidR="0042080E" w:rsidRPr="00641BBE" w:rsidRDefault="0042080E" w:rsidP="0042080E">
      <w:pPr>
        <w:pStyle w:val="ListParagraph"/>
        <w:numPr>
          <w:ilvl w:val="0"/>
          <w:numId w:val="18"/>
        </w:numPr>
        <w:rPr>
          <w:rFonts w:ascii="Lato Light" w:hAnsi="Lato Light"/>
        </w:rPr>
      </w:pPr>
      <w:r w:rsidRPr="00641BBE">
        <w:rPr>
          <w:rFonts w:ascii="Lato Light" w:hAnsi="Lato Light"/>
        </w:rPr>
        <w:t>Drafting staff and student contracts</w:t>
      </w:r>
    </w:p>
    <w:p w:rsidR="0042080E" w:rsidRPr="00641BBE" w:rsidRDefault="0042080E" w:rsidP="0042080E">
      <w:pPr>
        <w:pStyle w:val="ListParagraph"/>
        <w:numPr>
          <w:ilvl w:val="0"/>
          <w:numId w:val="18"/>
        </w:numPr>
        <w:rPr>
          <w:rFonts w:ascii="Lato Light" w:hAnsi="Lato Light"/>
        </w:rPr>
      </w:pPr>
      <w:r w:rsidRPr="00641BBE">
        <w:rPr>
          <w:rFonts w:ascii="Lato Light" w:hAnsi="Lato Light"/>
        </w:rPr>
        <w:t>Staff benefits, e.g., health insurance, sick/personal days, retirement accounts</w:t>
      </w:r>
    </w:p>
    <w:p w:rsidR="0042080E" w:rsidRPr="00641BBE" w:rsidRDefault="0042080E" w:rsidP="0042080E">
      <w:pPr>
        <w:pStyle w:val="Heading3"/>
        <w:rPr>
          <w:rFonts w:ascii="Lato Light" w:hAnsi="Lato Light"/>
        </w:rPr>
      </w:pPr>
      <w:r w:rsidRPr="00641BBE">
        <w:rPr>
          <w:rFonts w:ascii="Lato Light" w:hAnsi="Lato Light"/>
        </w:rPr>
        <w:t>Consider finances (in consultation with an accountant)</w:t>
      </w:r>
    </w:p>
    <w:p w:rsidR="0042080E" w:rsidRPr="00641BBE" w:rsidRDefault="0042080E" w:rsidP="0042080E">
      <w:pPr>
        <w:pStyle w:val="Heading3"/>
        <w:ind w:firstLine="720"/>
        <w:rPr>
          <w:rFonts w:ascii="Lato Light" w:hAnsi="Lato Light"/>
        </w:rPr>
      </w:pPr>
      <w:r w:rsidRPr="00641BBE">
        <w:rPr>
          <w:rFonts w:ascii="Lato Light" w:hAnsi="Lato Light"/>
        </w:rPr>
        <w:t>Initial outlay</w:t>
      </w:r>
    </w:p>
    <w:p w:rsidR="0042080E" w:rsidRPr="00641BBE" w:rsidRDefault="0042080E" w:rsidP="0042080E">
      <w:pPr>
        <w:pStyle w:val="ListParagraph"/>
        <w:numPr>
          <w:ilvl w:val="0"/>
          <w:numId w:val="19"/>
        </w:numPr>
        <w:rPr>
          <w:rFonts w:ascii="Lato Light" w:hAnsi="Lato Light"/>
        </w:rPr>
      </w:pPr>
      <w:r w:rsidRPr="00641BBE">
        <w:rPr>
          <w:rFonts w:ascii="Lato Light" w:hAnsi="Lato Light"/>
        </w:rPr>
        <w:t>Facilities (purchased or rented)</w:t>
      </w:r>
    </w:p>
    <w:p w:rsidR="0042080E" w:rsidRPr="00641BBE" w:rsidRDefault="0042080E" w:rsidP="0042080E">
      <w:pPr>
        <w:pStyle w:val="ListParagraph"/>
        <w:numPr>
          <w:ilvl w:val="0"/>
          <w:numId w:val="19"/>
        </w:numPr>
        <w:rPr>
          <w:rFonts w:ascii="Lato Light" w:hAnsi="Lato Light"/>
        </w:rPr>
      </w:pPr>
      <w:r w:rsidRPr="00641BBE">
        <w:rPr>
          <w:rFonts w:ascii="Lato Light" w:hAnsi="Lato Light"/>
        </w:rPr>
        <w:t>Renovations (may require an architect, zoning attorney, contractor)</w:t>
      </w:r>
    </w:p>
    <w:p w:rsidR="0042080E" w:rsidRPr="00641BBE" w:rsidRDefault="0042080E" w:rsidP="0042080E">
      <w:pPr>
        <w:pStyle w:val="ListParagraph"/>
        <w:numPr>
          <w:ilvl w:val="0"/>
          <w:numId w:val="19"/>
        </w:numPr>
        <w:rPr>
          <w:rFonts w:ascii="Lato Light" w:hAnsi="Lato Light"/>
        </w:rPr>
      </w:pPr>
      <w:r w:rsidRPr="00641BBE">
        <w:rPr>
          <w:rFonts w:ascii="Lato Light" w:hAnsi="Lato Light"/>
        </w:rPr>
        <w:t>Age-appropriate furnishings</w:t>
      </w:r>
    </w:p>
    <w:p w:rsidR="0042080E" w:rsidRPr="00641BBE" w:rsidRDefault="0042080E" w:rsidP="0042080E">
      <w:pPr>
        <w:pStyle w:val="ListParagraph"/>
        <w:numPr>
          <w:ilvl w:val="0"/>
          <w:numId w:val="19"/>
        </w:numPr>
        <w:rPr>
          <w:rFonts w:ascii="Lato Light" w:hAnsi="Lato Light"/>
        </w:rPr>
      </w:pPr>
      <w:r w:rsidRPr="00641BBE">
        <w:rPr>
          <w:rFonts w:ascii="Lato Light" w:hAnsi="Lato Light"/>
        </w:rPr>
        <w:t>Learning materials</w:t>
      </w:r>
    </w:p>
    <w:p w:rsidR="0042080E" w:rsidRPr="00641BBE" w:rsidRDefault="0042080E" w:rsidP="0042080E">
      <w:pPr>
        <w:pStyle w:val="ListParagraph"/>
        <w:numPr>
          <w:ilvl w:val="0"/>
          <w:numId w:val="19"/>
        </w:numPr>
        <w:rPr>
          <w:rFonts w:ascii="Lato Light" w:hAnsi="Lato Light"/>
        </w:rPr>
      </w:pPr>
      <w:r w:rsidRPr="00641BBE">
        <w:rPr>
          <w:rFonts w:ascii="Lato Light" w:hAnsi="Lato Light"/>
        </w:rPr>
        <w:t>Outdoor facilities</w:t>
      </w:r>
    </w:p>
    <w:p w:rsidR="0042080E" w:rsidRPr="00641BBE" w:rsidRDefault="0042080E" w:rsidP="0042080E">
      <w:pPr>
        <w:pStyle w:val="ListParagraph"/>
        <w:numPr>
          <w:ilvl w:val="0"/>
          <w:numId w:val="19"/>
        </w:numPr>
        <w:rPr>
          <w:rFonts w:ascii="Lato Light" w:hAnsi="Lato Light"/>
        </w:rPr>
      </w:pPr>
      <w:r w:rsidRPr="00641BBE">
        <w:rPr>
          <w:rFonts w:ascii="Lato Light" w:hAnsi="Lato Light"/>
        </w:rPr>
        <w:t>Office equipment</w:t>
      </w:r>
    </w:p>
    <w:p w:rsidR="0042080E" w:rsidRPr="00641BBE" w:rsidRDefault="0042080E" w:rsidP="0042080E">
      <w:pPr>
        <w:pStyle w:val="ListParagraph"/>
        <w:numPr>
          <w:ilvl w:val="0"/>
          <w:numId w:val="19"/>
        </w:numPr>
        <w:rPr>
          <w:rFonts w:ascii="Lato Light" w:hAnsi="Lato Light"/>
        </w:rPr>
      </w:pPr>
      <w:r w:rsidRPr="00641BBE">
        <w:rPr>
          <w:rFonts w:ascii="Lato Light" w:hAnsi="Lato Light"/>
        </w:rPr>
        <w:t>Software-based financial tracking system</w:t>
      </w:r>
    </w:p>
    <w:p w:rsidR="0042080E" w:rsidRPr="00641BBE" w:rsidRDefault="0042080E" w:rsidP="0042080E">
      <w:pPr>
        <w:pStyle w:val="Heading3"/>
        <w:ind w:firstLine="720"/>
        <w:rPr>
          <w:rFonts w:ascii="Lato Light" w:hAnsi="Lato Light"/>
        </w:rPr>
      </w:pPr>
      <w:r w:rsidRPr="00641BBE">
        <w:rPr>
          <w:rFonts w:ascii="Lato Light" w:hAnsi="Lato Light"/>
        </w:rPr>
        <w:t>Operating budget</w:t>
      </w:r>
    </w:p>
    <w:p w:rsidR="0042080E" w:rsidRPr="00641BBE" w:rsidRDefault="0042080E" w:rsidP="0042080E">
      <w:pPr>
        <w:pStyle w:val="ListParagraph"/>
        <w:numPr>
          <w:ilvl w:val="0"/>
          <w:numId w:val="20"/>
        </w:numPr>
        <w:rPr>
          <w:rFonts w:ascii="Lato Light" w:hAnsi="Lato Light"/>
        </w:rPr>
      </w:pPr>
      <w:r w:rsidRPr="00641BBE">
        <w:rPr>
          <w:rFonts w:ascii="Lato Light" w:hAnsi="Lato Light"/>
        </w:rPr>
        <w:t>Rent or mortgage</w:t>
      </w:r>
    </w:p>
    <w:p w:rsidR="0042080E" w:rsidRPr="00641BBE" w:rsidRDefault="0042080E" w:rsidP="0042080E">
      <w:pPr>
        <w:pStyle w:val="ListParagraph"/>
        <w:numPr>
          <w:ilvl w:val="0"/>
          <w:numId w:val="20"/>
        </w:numPr>
        <w:rPr>
          <w:rFonts w:ascii="Lato Light" w:hAnsi="Lato Light"/>
        </w:rPr>
      </w:pPr>
      <w:r w:rsidRPr="00641BBE">
        <w:rPr>
          <w:rFonts w:ascii="Lato Light" w:hAnsi="Lato Light"/>
        </w:rPr>
        <w:t>Maintenance</w:t>
      </w:r>
    </w:p>
    <w:p w:rsidR="0042080E" w:rsidRPr="00641BBE" w:rsidRDefault="0042080E" w:rsidP="0042080E">
      <w:pPr>
        <w:pStyle w:val="ListParagraph"/>
        <w:numPr>
          <w:ilvl w:val="0"/>
          <w:numId w:val="20"/>
        </w:numPr>
        <w:rPr>
          <w:rFonts w:ascii="Lato Light" w:hAnsi="Lato Light"/>
        </w:rPr>
      </w:pPr>
      <w:r w:rsidRPr="00641BBE">
        <w:rPr>
          <w:rFonts w:ascii="Lato Light" w:hAnsi="Lato Light"/>
        </w:rPr>
        <w:t>Depreciation</w:t>
      </w:r>
    </w:p>
    <w:p w:rsidR="0042080E" w:rsidRPr="00641BBE" w:rsidRDefault="0042080E" w:rsidP="0042080E">
      <w:pPr>
        <w:pStyle w:val="ListParagraph"/>
        <w:numPr>
          <w:ilvl w:val="0"/>
          <w:numId w:val="20"/>
        </w:numPr>
        <w:rPr>
          <w:rFonts w:ascii="Lato Light" w:hAnsi="Lato Light"/>
        </w:rPr>
      </w:pPr>
      <w:r w:rsidRPr="00641BBE">
        <w:rPr>
          <w:rFonts w:ascii="Lato Light" w:hAnsi="Lato Light"/>
        </w:rPr>
        <w:t>Interest on loans</w:t>
      </w:r>
    </w:p>
    <w:p w:rsidR="0042080E" w:rsidRPr="00641BBE" w:rsidRDefault="0042080E" w:rsidP="0042080E">
      <w:pPr>
        <w:pStyle w:val="ListParagraph"/>
        <w:numPr>
          <w:ilvl w:val="0"/>
          <w:numId w:val="20"/>
        </w:numPr>
        <w:rPr>
          <w:rFonts w:ascii="Lato Light" w:hAnsi="Lato Light"/>
        </w:rPr>
      </w:pPr>
      <w:r w:rsidRPr="00641BBE">
        <w:rPr>
          <w:rFonts w:ascii="Lato Light" w:hAnsi="Lato Light"/>
        </w:rPr>
        <w:t>Consumable materials</w:t>
      </w:r>
    </w:p>
    <w:p w:rsidR="0042080E" w:rsidRPr="00641BBE" w:rsidRDefault="0042080E" w:rsidP="0042080E">
      <w:pPr>
        <w:pStyle w:val="ListParagraph"/>
        <w:numPr>
          <w:ilvl w:val="0"/>
          <w:numId w:val="20"/>
        </w:numPr>
        <w:rPr>
          <w:rFonts w:ascii="Lato Light" w:hAnsi="Lato Light"/>
        </w:rPr>
      </w:pPr>
      <w:r w:rsidRPr="00641BBE">
        <w:rPr>
          <w:rFonts w:ascii="Lato Light" w:hAnsi="Lato Light"/>
        </w:rPr>
        <w:t>Taxes: federal, state, and city income taxes if for-profit; appropriate payroll taxes</w:t>
      </w:r>
    </w:p>
    <w:p w:rsidR="0042080E" w:rsidRPr="00641BBE" w:rsidRDefault="0042080E" w:rsidP="0042080E">
      <w:pPr>
        <w:pStyle w:val="ListParagraph"/>
        <w:numPr>
          <w:ilvl w:val="0"/>
          <w:numId w:val="20"/>
        </w:numPr>
        <w:rPr>
          <w:rFonts w:ascii="Lato Light" w:hAnsi="Lato Light"/>
        </w:rPr>
      </w:pPr>
      <w:r w:rsidRPr="00641BBE">
        <w:rPr>
          <w:rFonts w:ascii="Lato Light" w:hAnsi="Lato Light"/>
        </w:rPr>
        <w:t>Salaries: teachers, assistants, administrative, secretarial, custodial</w:t>
      </w:r>
    </w:p>
    <w:p w:rsidR="0042080E" w:rsidRPr="00641BBE" w:rsidRDefault="0042080E" w:rsidP="0042080E">
      <w:pPr>
        <w:pStyle w:val="ListParagraph"/>
        <w:numPr>
          <w:ilvl w:val="0"/>
          <w:numId w:val="20"/>
        </w:numPr>
        <w:rPr>
          <w:rFonts w:ascii="Lato Light" w:hAnsi="Lato Light"/>
        </w:rPr>
      </w:pPr>
      <w:r w:rsidRPr="00641BBE">
        <w:rPr>
          <w:rFonts w:ascii="Lato Light" w:hAnsi="Lato Light"/>
        </w:rPr>
        <w:t>Insurance: health; workers compensation; school directors and officers; commercial liability</w:t>
      </w:r>
    </w:p>
    <w:p w:rsidR="0042080E" w:rsidRPr="00641BBE" w:rsidRDefault="0042080E" w:rsidP="0042080E">
      <w:pPr>
        <w:pStyle w:val="ListParagraph"/>
        <w:numPr>
          <w:ilvl w:val="0"/>
          <w:numId w:val="20"/>
        </w:numPr>
        <w:rPr>
          <w:rFonts w:ascii="Lato Light" w:hAnsi="Lato Light"/>
        </w:rPr>
      </w:pPr>
      <w:r w:rsidRPr="00641BBE">
        <w:rPr>
          <w:rFonts w:ascii="Lato Light" w:hAnsi="Lato Light"/>
        </w:rPr>
        <w:t>Fees: licensing; AMS and other professional memberships</w:t>
      </w:r>
    </w:p>
    <w:p w:rsidR="0042080E" w:rsidRPr="00641BBE" w:rsidRDefault="0042080E" w:rsidP="0042080E">
      <w:pPr>
        <w:pStyle w:val="ListParagraph"/>
        <w:numPr>
          <w:ilvl w:val="0"/>
          <w:numId w:val="20"/>
        </w:numPr>
        <w:rPr>
          <w:rFonts w:ascii="Lato Light" w:hAnsi="Lato Light"/>
        </w:rPr>
      </w:pPr>
      <w:r w:rsidRPr="00641BBE">
        <w:rPr>
          <w:rFonts w:ascii="Lato Light" w:hAnsi="Lato Light"/>
        </w:rPr>
        <w:t>Professional development; teacher education</w:t>
      </w:r>
    </w:p>
    <w:p w:rsidR="0042080E" w:rsidRPr="00641BBE" w:rsidRDefault="0042080E" w:rsidP="0042080E">
      <w:pPr>
        <w:pStyle w:val="ListParagraph"/>
        <w:numPr>
          <w:ilvl w:val="0"/>
          <w:numId w:val="20"/>
        </w:numPr>
        <w:rPr>
          <w:rFonts w:ascii="Lato Light" w:hAnsi="Lato Light"/>
        </w:rPr>
      </w:pPr>
      <w:r w:rsidRPr="00641BBE">
        <w:rPr>
          <w:rFonts w:ascii="Lato Light" w:hAnsi="Lato Light"/>
        </w:rPr>
        <w:t>Contingency fund</w:t>
      </w:r>
    </w:p>
    <w:p w:rsidR="0042080E" w:rsidRPr="00641BBE" w:rsidRDefault="0042080E" w:rsidP="0042080E">
      <w:pPr>
        <w:pStyle w:val="ListParagraph"/>
        <w:numPr>
          <w:ilvl w:val="0"/>
          <w:numId w:val="20"/>
        </w:numPr>
        <w:rPr>
          <w:rFonts w:ascii="Lato Light" w:hAnsi="Lato Light"/>
        </w:rPr>
      </w:pPr>
      <w:r w:rsidRPr="00641BBE">
        <w:rPr>
          <w:rFonts w:ascii="Lato Light" w:hAnsi="Lato Light"/>
        </w:rPr>
        <w:t>Scholarships; financial aid</w:t>
      </w:r>
    </w:p>
    <w:p w:rsidR="0042080E" w:rsidRPr="00641BBE" w:rsidRDefault="0042080E" w:rsidP="0042080E">
      <w:pPr>
        <w:pStyle w:val="Heading3"/>
        <w:ind w:firstLine="720"/>
        <w:rPr>
          <w:rFonts w:ascii="Lato Light" w:hAnsi="Lato Light"/>
        </w:rPr>
      </w:pPr>
      <w:r w:rsidRPr="00641BBE">
        <w:rPr>
          <w:rFonts w:ascii="Lato Light" w:hAnsi="Lato Light"/>
        </w:rPr>
        <w:t>Income sources</w:t>
      </w:r>
    </w:p>
    <w:p w:rsidR="0042080E" w:rsidRPr="00641BBE" w:rsidRDefault="0042080E" w:rsidP="0042080E">
      <w:pPr>
        <w:pStyle w:val="ListParagraph"/>
        <w:numPr>
          <w:ilvl w:val="0"/>
          <w:numId w:val="21"/>
        </w:numPr>
        <w:rPr>
          <w:rFonts w:ascii="Lato Light" w:hAnsi="Lato Light"/>
        </w:rPr>
      </w:pPr>
      <w:r w:rsidRPr="00641BBE">
        <w:rPr>
          <w:rFonts w:ascii="Lato Light" w:hAnsi="Lato Light"/>
        </w:rPr>
        <w:t>School tuition</w:t>
      </w:r>
    </w:p>
    <w:p w:rsidR="0042080E" w:rsidRPr="00641BBE" w:rsidRDefault="0042080E" w:rsidP="0042080E">
      <w:pPr>
        <w:pStyle w:val="ListParagraph"/>
        <w:numPr>
          <w:ilvl w:val="0"/>
          <w:numId w:val="21"/>
        </w:numPr>
        <w:rPr>
          <w:rFonts w:ascii="Lato Light" w:hAnsi="Lato Light"/>
        </w:rPr>
      </w:pPr>
      <w:r w:rsidRPr="00641BBE">
        <w:rPr>
          <w:rFonts w:ascii="Lato Light" w:hAnsi="Lato Light"/>
        </w:rPr>
        <w:t>Summer camp tuition</w:t>
      </w:r>
    </w:p>
    <w:p w:rsidR="0042080E" w:rsidRPr="00641BBE" w:rsidRDefault="0042080E" w:rsidP="0042080E">
      <w:pPr>
        <w:pStyle w:val="ListParagraph"/>
        <w:numPr>
          <w:ilvl w:val="0"/>
          <w:numId w:val="21"/>
        </w:numPr>
        <w:rPr>
          <w:rFonts w:ascii="Lato Light" w:hAnsi="Lato Light"/>
        </w:rPr>
      </w:pPr>
      <w:r w:rsidRPr="00641BBE">
        <w:rPr>
          <w:rFonts w:ascii="Lato Light" w:hAnsi="Lato Light"/>
        </w:rPr>
        <w:t>Application fees</w:t>
      </w:r>
    </w:p>
    <w:p w:rsidR="0042080E" w:rsidRPr="00641BBE" w:rsidRDefault="0042080E" w:rsidP="0042080E">
      <w:pPr>
        <w:pStyle w:val="ListParagraph"/>
        <w:numPr>
          <w:ilvl w:val="0"/>
          <w:numId w:val="21"/>
        </w:numPr>
        <w:rPr>
          <w:rFonts w:ascii="Lato Light" w:hAnsi="Lato Light"/>
        </w:rPr>
      </w:pPr>
      <w:r w:rsidRPr="00641BBE">
        <w:rPr>
          <w:rFonts w:ascii="Lato Light" w:hAnsi="Lato Light"/>
        </w:rPr>
        <w:t>Extended care and/or after-school activities</w:t>
      </w:r>
    </w:p>
    <w:p w:rsidR="0042080E" w:rsidRPr="00641BBE" w:rsidRDefault="0042080E" w:rsidP="0042080E">
      <w:pPr>
        <w:pStyle w:val="ListParagraph"/>
        <w:numPr>
          <w:ilvl w:val="0"/>
          <w:numId w:val="21"/>
        </w:numPr>
        <w:rPr>
          <w:rFonts w:ascii="Lato Light" w:hAnsi="Lato Light"/>
        </w:rPr>
      </w:pPr>
      <w:r w:rsidRPr="00641BBE">
        <w:rPr>
          <w:rFonts w:ascii="Lato Light" w:hAnsi="Lato Light"/>
        </w:rPr>
        <w:t>Fundraising initiatives, e.g. annual fund, capital campaign, silent auction</w:t>
      </w:r>
    </w:p>
    <w:p w:rsidR="0042080E" w:rsidRPr="00641BBE" w:rsidRDefault="0042080E" w:rsidP="0042080E">
      <w:pPr>
        <w:rPr>
          <w:rFonts w:ascii="Lato Light" w:hAnsi="Lato Light"/>
        </w:rPr>
      </w:pPr>
    </w:p>
    <w:p w:rsidR="0042080E" w:rsidRPr="00641BBE" w:rsidRDefault="0042080E" w:rsidP="0042080E">
      <w:pPr>
        <w:pStyle w:val="Heading2"/>
        <w:rPr>
          <w:rFonts w:ascii="Lato Light" w:hAnsi="Lato Light"/>
        </w:rPr>
      </w:pPr>
      <w:r w:rsidRPr="00641BBE">
        <w:rPr>
          <w:rFonts w:ascii="Lato Light" w:hAnsi="Lato Light"/>
        </w:rPr>
        <w:t xml:space="preserve">Hire qualified teaching staff </w:t>
      </w:r>
    </w:p>
    <w:p w:rsidR="0042080E" w:rsidRPr="00641BBE" w:rsidRDefault="0042080E" w:rsidP="0042080E">
      <w:pPr>
        <w:pStyle w:val="ListParagraph"/>
        <w:numPr>
          <w:ilvl w:val="0"/>
          <w:numId w:val="22"/>
        </w:numPr>
        <w:rPr>
          <w:rFonts w:ascii="Lato Light" w:hAnsi="Lato Light"/>
        </w:rPr>
      </w:pPr>
      <w:r w:rsidRPr="00641BBE">
        <w:rPr>
          <w:rFonts w:ascii="Lato Light" w:hAnsi="Lato Light"/>
        </w:rPr>
        <w:t>Write clear job descriptions</w:t>
      </w:r>
    </w:p>
    <w:p w:rsidR="0042080E" w:rsidRPr="00641BBE" w:rsidRDefault="0042080E" w:rsidP="0042080E">
      <w:pPr>
        <w:pStyle w:val="ListParagraph"/>
        <w:numPr>
          <w:ilvl w:val="0"/>
          <w:numId w:val="22"/>
        </w:numPr>
        <w:rPr>
          <w:rFonts w:ascii="Lato Light" w:hAnsi="Lato Light"/>
        </w:rPr>
      </w:pPr>
      <w:r w:rsidRPr="00641BBE">
        <w:rPr>
          <w:rFonts w:ascii="Lato Light" w:hAnsi="Lato Light"/>
        </w:rPr>
        <w:t>Find out what rules apply for foreign teachers</w:t>
      </w:r>
    </w:p>
    <w:p w:rsidR="0042080E" w:rsidRPr="00641BBE" w:rsidRDefault="0042080E" w:rsidP="0042080E">
      <w:pPr>
        <w:pStyle w:val="ListParagraph"/>
        <w:numPr>
          <w:ilvl w:val="0"/>
          <w:numId w:val="22"/>
        </w:numPr>
        <w:rPr>
          <w:rFonts w:ascii="Lato Light" w:hAnsi="Lato Light"/>
        </w:rPr>
      </w:pPr>
      <w:r w:rsidRPr="00641BBE">
        <w:rPr>
          <w:rFonts w:ascii="Lato Light" w:hAnsi="Lato Light"/>
        </w:rPr>
        <w:t xml:space="preserve">Advertise within </w:t>
      </w:r>
      <w:proofErr w:type="spellStart"/>
      <w:r w:rsidRPr="00641BBE">
        <w:rPr>
          <w:rFonts w:ascii="Lato Light" w:hAnsi="Lato Light"/>
        </w:rPr>
        <w:t>sangha</w:t>
      </w:r>
      <w:proofErr w:type="spellEnd"/>
      <w:r w:rsidRPr="00641BBE">
        <w:rPr>
          <w:rFonts w:ascii="Lato Light" w:hAnsi="Lato Light"/>
        </w:rPr>
        <w:t xml:space="preserve"> and greater </w:t>
      </w:r>
      <w:proofErr w:type="spellStart"/>
      <w:r w:rsidRPr="00641BBE">
        <w:rPr>
          <w:rFonts w:ascii="Lato Light" w:hAnsi="Lato Light"/>
        </w:rPr>
        <w:t>sangha</w:t>
      </w:r>
      <w:proofErr w:type="spellEnd"/>
      <w:r w:rsidRPr="00641BBE">
        <w:rPr>
          <w:rFonts w:ascii="Lato Light" w:hAnsi="Lato Light"/>
        </w:rPr>
        <w:t xml:space="preserve"> for people who meet written job descriptions</w:t>
      </w:r>
    </w:p>
    <w:p w:rsidR="0042080E" w:rsidRPr="00641BBE" w:rsidRDefault="0042080E" w:rsidP="0042080E">
      <w:pPr>
        <w:pStyle w:val="ListParagraph"/>
        <w:numPr>
          <w:ilvl w:val="0"/>
          <w:numId w:val="22"/>
        </w:numPr>
        <w:rPr>
          <w:rFonts w:ascii="Lato Light" w:hAnsi="Lato Light"/>
        </w:rPr>
      </w:pPr>
      <w:r w:rsidRPr="00641BBE">
        <w:rPr>
          <w:rFonts w:ascii="Lato Light" w:hAnsi="Lato Light"/>
        </w:rPr>
        <w:t xml:space="preserve">Include credentialed lead teachers </w:t>
      </w:r>
    </w:p>
    <w:p w:rsidR="0042080E" w:rsidRPr="00641BBE" w:rsidRDefault="0042080E" w:rsidP="0042080E">
      <w:pPr>
        <w:pStyle w:val="ListParagraph"/>
        <w:numPr>
          <w:ilvl w:val="0"/>
          <w:numId w:val="22"/>
        </w:numPr>
        <w:rPr>
          <w:rFonts w:ascii="Lato Light" w:hAnsi="Lato Light"/>
        </w:rPr>
      </w:pPr>
      <w:r w:rsidRPr="00641BBE">
        <w:rPr>
          <w:rFonts w:ascii="Lato Light" w:hAnsi="Lato Light"/>
        </w:rPr>
        <w:t>Be sure they meet national and state and local requirements</w:t>
      </w:r>
    </w:p>
    <w:p w:rsidR="0042080E" w:rsidRPr="00641BBE" w:rsidRDefault="0042080E" w:rsidP="0042080E">
      <w:pPr>
        <w:pStyle w:val="ListParagraph"/>
        <w:numPr>
          <w:ilvl w:val="0"/>
          <w:numId w:val="22"/>
        </w:numPr>
        <w:rPr>
          <w:rFonts w:ascii="Lato Light" w:hAnsi="Lato Light"/>
        </w:rPr>
      </w:pPr>
      <w:r w:rsidRPr="00641BBE">
        <w:rPr>
          <w:rFonts w:ascii="Lato Light" w:hAnsi="Lato Light"/>
        </w:rPr>
        <w:t>Sign a written contract for duties, salary, benefits, etc.</w:t>
      </w:r>
    </w:p>
    <w:p w:rsidR="0042080E" w:rsidRPr="00641BBE" w:rsidRDefault="0042080E" w:rsidP="0042080E">
      <w:pPr>
        <w:pStyle w:val="ListParagraph"/>
        <w:numPr>
          <w:ilvl w:val="0"/>
          <w:numId w:val="22"/>
        </w:numPr>
        <w:rPr>
          <w:rFonts w:ascii="Lato Light" w:hAnsi="Lato Light"/>
        </w:rPr>
      </w:pPr>
      <w:r w:rsidRPr="00641BBE">
        <w:rPr>
          <w:rFonts w:ascii="Lato Light" w:hAnsi="Lato Light"/>
        </w:rPr>
        <w:t>Look for people who serve the needs of auxiliary programs, e.g., physical education, music, art</w:t>
      </w:r>
    </w:p>
    <w:p w:rsidR="0042080E" w:rsidRPr="00641BBE" w:rsidRDefault="0042080E" w:rsidP="0042080E">
      <w:pPr>
        <w:rPr>
          <w:rFonts w:ascii="Lato Light" w:hAnsi="Lato Light"/>
        </w:rPr>
      </w:pPr>
    </w:p>
    <w:p w:rsidR="0042080E" w:rsidRPr="00641BBE" w:rsidRDefault="0042080E" w:rsidP="0042080E">
      <w:pPr>
        <w:pStyle w:val="Heading2"/>
        <w:rPr>
          <w:rFonts w:ascii="Lato Light" w:hAnsi="Lato Light"/>
        </w:rPr>
      </w:pPr>
      <w:r w:rsidRPr="00641BBE">
        <w:rPr>
          <w:rFonts w:ascii="Lato Light" w:hAnsi="Lato Light"/>
        </w:rPr>
        <w:t>Connect with the community</w:t>
      </w:r>
    </w:p>
    <w:p w:rsidR="0042080E" w:rsidRPr="00641BBE" w:rsidRDefault="0042080E" w:rsidP="0042080E">
      <w:pPr>
        <w:pStyle w:val="ListParagraph"/>
        <w:numPr>
          <w:ilvl w:val="0"/>
          <w:numId w:val="23"/>
        </w:numPr>
        <w:rPr>
          <w:rFonts w:ascii="Lato Light" w:hAnsi="Lato Light"/>
        </w:rPr>
      </w:pPr>
      <w:r w:rsidRPr="00641BBE">
        <w:rPr>
          <w:rFonts w:ascii="Lato Light" w:hAnsi="Lato Light"/>
        </w:rPr>
        <w:t>Get to know teachers and administrators at other local schools.</w:t>
      </w:r>
    </w:p>
    <w:p w:rsidR="0042080E" w:rsidRPr="00641BBE" w:rsidRDefault="0042080E" w:rsidP="0042080E">
      <w:pPr>
        <w:pStyle w:val="ListParagraph"/>
        <w:numPr>
          <w:ilvl w:val="0"/>
          <w:numId w:val="23"/>
        </w:numPr>
        <w:rPr>
          <w:rFonts w:ascii="Lato Light" w:hAnsi="Lato Light"/>
        </w:rPr>
      </w:pPr>
      <w:r w:rsidRPr="00641BBE">
        <w:rPr>
          <w:rFonts w:ascii="Lato Light" w:hAnsi="Lato Light"/>
        </w:rPr>
        <w:t>Participate in public education events.</w:t>
      </w:r>
    </w:p>
    <w:p w:rsidR="0042080E" w:rsidRPr="00641BBE" w:rsidRDefault="0042080E" w:rsidP="0042080E">
      <w:pPr>
        <w:pStyle w:val="ListParagraph"/>
        <w:numPr>
          <w:ilvl w:val="0"/>
          <w:numId w:val="23"/>
        </w:numPr>
        <w:rPr>
          <w:rFonts w:ascii="Lato Light" w:hAnsi="Lato Light"/>
        </w:rPr>
      </w:pPr>
      <w:r w:rsidRPr="00641BBE">
        <w:rPr>
          <w:rFonts w:ascii="Lato Light" w:hAnsi="Lato Light"/>
        </w:rPr>
        <w:t>Volunteer to serve on community advisory boards.</w:t>
      </w:r>
    </w:p>
    <w:p w:rsidR="0042080E" w:rsidRPr="00641BBE" w:rsidRDefault="0042080E" w:rsidP="0042080E">
      <w:pPr>
        <w:pStyle w:val="ListParagraph"/>
        <w:numPr>
          <w:ilvl w:val="0"/>
          <w:numId w:val="23"/>
        </w:numPr>
        <w:rPr>
          <w:rFonts w:ascii="Lato Light" w:hAnsi="Lato Light"/>
        </w:rPr>
      </w:pPr>
      <w:r w:rsidRPr="00641BBE">
        <w:rPr>
          <w:rFonts w:ascii="Lato Light" w:hAnsi="Lato Light"/>
        </w:rPr>
        <w:t>Private schools can join the local chamber of commerce in the US</w:t>
      </w:r>
    </w:p>
    <w:p w:rsidR="0042080E" w:rsidRPr="00641BBE" w:rsidRDefault="0042080E" w:rsidP="0042080E">
      <w:pPr>
        <w:pStyle w:val="ListParagraph"/>
        <w:numPr>
          <w:ilvl w:val="0"/>
          <w:numId w:val="23"/>
        </w:numPr>
        <w:rPr>
          <w:rFonts w:ascii="Lato Light" w:hAnsi="Lato Light"/>
        </w:rPr>
      </w:pPr>
      <w:r w:rsidRPr="00641BBE">
        <w:rPr>
          <w:rFonts w:ascii="Lato Light" w:hAnsi="Lato Light"/>
        </w:rPr>
        <w:t>Explore a relationship with other teacher education programs regarding continuing education for staff.</w:t>
      </w:r>
    </w:p>
    <w:p w:rsidR="0042080E" w:rsidRPr="00641BBE" w:rsidRDefault="0042080E" w:rsidP="0042080E">
      <w:pPr>
        <w:rPr>
          <w:rFonts w:ascii="Lato Light" w:hAnsi="Lato Light"/>
        </w:rPr>
      </w:pPr>
    </w:p>
    <w:p w:rsidR="0042080E" w:rsidRPr="00641BBE" w:rsidRDefault="0042080E" w:rsidP="0042080E">
      <w:pPr>
        <w:pStyle w:val="Heading2"/>
        <w:rPr>
          <w:rFonts w:ascii="Lato Light" w:hAnsi="Lato Light"/>
        </w:rPr>
      </w:pPr>
      <w:r w:rsidRPr="00641BBE">
        <w:rPr>
          <w:rFonts w:ascii="Lato Light" w:hAnsi="Lato Light"/>
        </w:rPr>
        <w:t>Recruit students</w:t>
      </w:r>
    </w:p>
    <w:p w:rsidR="0042080E" w:rsidRPr="00641BBE" w:rsidRDefault="0042080E" w:rsidP="0042080E">
      <w:pPr>
        <w:pStyle w:val="ListParagraph"/>
        <w:numPr>
          <w:ilvl w:val="0"/>
          <w:numId w:val="24"/>
        </w:numPr>
        <w:rPr>
          <w:rFonts w:ascii="Lato Light" w:hAnsi="Lato Light"/>
        </w:rPr>
      </w:pPr>
      <w:r w:rsidRPr="00641BBE">
        <w:rPr>
          <w:rFonts w:ascii="Lato Light" w:hAnsi="Lato Light"/>
        </w:rPr>
        <w:t>Hold open houses, classroom observation visits, workshops, etc.</w:t>
      </w:r>
    </w:p>
    <w:p w:rsidR="0042080E" w:rsidRPr="00641BBE" w:rsidRDefault="0042080E" w:rsidP="0042080E">
      <w:pPr>
        <w:pStyle w:val="ListParagraph"/>
        <w:numPr>
          <w:ilvl w:val="0"/>
          <w:numId w:val="24"/>
        </w:numPr>
        <w:rPr>
          <w:rFonts w:ascii="Lato Light" w:hAnsi="Lato Light"/>
        </w:rPr>
      </w:pPr>
      <w:r w:rsidRPr="00641BBE">
        <w:rPr>
          <w:rFonts w:ascii="Lato Light" w:hAnsi="Lato Light"/>
        </w:rPr>
        <w:t>Give presentations at feeder schools, community centers, libraries, etc.</w:t>
      </w:r>
    </w:p>
    <w:p w:rsidR="0042080E" w:rsidRPr="00641BBE" w:rsidRDefault="0042080E" w:rsidP="0042080E">
      <w:pPr>
        <w:pStyle w:val="ListParagraph"/>
        <w:numPr>
          <w:ilvl w:val="0"/>
          <w:numId w:val="24"/>
        </w:numPr>
        <w:rPr>
          <w:rFonts w:ascii="Lato Light" w:hAnsi="Lato Light"/>
        </w:rPr>
      </w:pPr>
      <w:r w:rsidRPr="00641BBE">
        <w:rPr>
          <w:rFonts w:ascii="Lato Light" w:hAnsi="Lato Light"/>
        </w:rPr>
        <w:t>Spread the word through personal contacts.</w:t>
      </w:r>
    </w:p>
    <w:p w:rsidR="0042080E" w:rsidRPr="00641BBE" w:rsidRDefault="0042080E" w:rsidP="0042080E">
      <w:pPr>
        <w:pStyle w:val="ListParagraph"/>
        <w:numPr>
          <w:ilvl w:val="0"/>
          <w:numId w:val="24"/>
        </w:numPr>
        <w:rPr>
          <w:rFonts w:ascii="Lato Light" w:hAnsi="Lato Light"/>
        </w:rPr>
      </w:pPr>
      <w:r w:rsidRPr="00641BBE">
        <w:rPr>
          <w:rFonts w:ascii="Lato Light" w:hAnsi="Lato Light"/>
        </w:rPr>
        <w:t>Advertise via local newspapers, radio, Internet, phone directories, doctors’ offices, community bulletin boards.</w:t>
      </w:r>
    </w:p>
    <w:p w:rsidR="0042080E" w:rsidRPr="00641BBE" w:rsidRDefault="0042080E" w:rsidP="0042080E">
      <w:pPr>
        <w:pStyle w:val="ListParagraph"/>
        <w:numPr>
          <w:ilvl w:val="0"/>
          <w:numId w:val="24"/>
        </w:numPr>
        <w:rPr>
          <w:rFonts w:ascii="Lato Light" w:hAnsi="Lato Light"/>
        </w:rPr>
      </w:pPr>
      <w:r w:rsidRPr="00641BBE">
        <w:rPr>
          <w:rFonts w:ascii="Lato Light" w:hAnsi="Lato Light"/>
        </w:rPr>
        <w:t>Create a Web site and brochures that present a unified message.</w:t>
      </w:r>
    </w:p>
    <w:p w:rsidR="0042080E" w:rsidRPr="00641BBE" w:rsidRDefault="0042080E" w:rsidP="0042080E">
      <w:pPr>
        <w:pStyle w:val="ListParagraph"/>
        <w:numPr>
          <w:ilvl w:val="0"/>
          <w:numId w:val="24"/>
        </w:numPr>
        <w:rPr>
          <w:rFonts w:ascii="Lato Light" w:hAnsi="Lato Light"/>
        </w:rPr>
      </w:pPr>
      <w:r w:rsidRPr="00641BBE">
        <w:rPr>
          <w:rFonts w:ascii="Lato Light" w:hAnsi="Lato Light"/>
        </w:rPr>
        <w:t>Optimize search engine listings.</w:t>
      </w:r>
    </w:p>
    <w:p w:rsidR="0042080E" w:rsidRPr="00641BBE" w:rsidRDefault="0042080E" w:rsidP="0042080E">
      <w:pPr>
        <w:pStyle w:val="ListParagraph"/>
        <w:numPr>
          <w:ilvl w:val="0"/>
          <w:numId w:val="24"/>
        </w:numPr>
        <w:rPr>
          <w:rFonts w:ascii="Lato Light" w:hAnsi="Lato Light"/>
        </w:rPr>
      </w:pPr>
      <w:r w:rsidRPr="00641BBE">
        <w:rPr>
          <w:rFonts w:ascii="Lato Light" w:hAnsi="Lato Light"/>
        </w:rPr>
        <w:t>Become a member of AMS and other local and national organizations.</w:t>
      </w:r>
    </w:p>
    <w:p w:rsidR="0042080E" w:rsidRPr="00641BBE" w:rsidRDefault="0042080E" w:rsidP="0042080E">
      <w:pPr>
        <w:pStyle w:val="ListParagraph"/>
        <w:numPr>
          <w:ilvl w:val="0"/>
          <w:numId w:val="24"/>
        </w:numPr>
        <w:rPr>
          <w:rFonts w:ascii="Lato Light" w:hAnsi="Lato Light"/>
        </w:rPr>
      </w:pPr>
      <w:r w:rsidRPr="00641BBE">
        <w:rPr>
          <w:rFonts w:ascii="Lato Light" w:hAnsi="Lato Light"/>
        </w:rPr>
        <w:t>Be accessible by e-mail, telephone, text. Respond promptly to inquiries and interview requests.</w:t>
      </w:r>
    </w:p>
    <w:p w:rsidR="0042080E" w:rsidRPr="00641BBE" w:rsidRDefault="0042080E" w:rsidP="0042080E">
      <w:pPr>
        <w:pStyle w:val="Heading2"/>
        <w:rPr>
          <w:rFonts w:ascii="Lato Light" w:hAnsi="Lato Light"/>
        </w:rPr>
      </w:pPr>
      <w:r w:rsidRPr="00641BBE">
        <w:rPr>
          <w:rFonts w:ascii="Lato Light" w:hAnsi="Lato Light"/>
        </w:rPr>
        <w:t>Establish registration procedures</w:t>
      </w:r>
    </w:p>
    <w:p w:rsidR="0042080E" w:rsidRPr="00641BBE" w:rsidRDefault="0042080E" w:rsidP="0042080E">
      <w:pPr>
        <w:pStyle w:val="ListParagraph"/>
        <w:numPr>
          <w:ilvl w:val="0"/>
          <w:numId w:val="25"/>
        </w:numPr>
        <w:rPr>
          <w:rFonts w:ascii="Lato Light" w:hAnsi="Lato Light"/>
        </w:rPr>
      </w:pPr>
      <w:r w:rsidRPr="00641BBE">
        <w:rPr>
          <w:rFonts w:ascii="Lato Light" w:hAnsi="Lato Light"/>
        </w:rPr>
        <w:t>Accept students on a formally stated, objective basis.</w:t>
      </w:r>
    </w:p>
    <w:p w:rsidR="0042080E" w:rsidRPr="00641BBE" w:rsidRDefault="0042080E" w:rsidP="0042080E">
      <w:pPr>
        <w:pStyle w:val="ListParagraph"/>
        <w:numPr>
          <w:ilvl w:val="0"/>
          <w:numId w:val="25"/>
        </w:numPr>
        <w:rPr>
          <w:rFonts w:ascii="Lato Light" w:hAnsi="Lato Light"/>
        </w:rPr>
      </w:pPr>
      <w:r w:rsidRPr="00641BBE">
        <w:rPr>
          <w:rFonts w:ascii="Lato Light" w:hAnsi="Lato Light"/>
        </w:rPr>
        <w:t>Create age- and gender-balanced classes to the extent possible.</w:t>
      </w:r>
    </w:p>
    <w:p w:rsidR="0042080E" w:rsidRPr="00641BBE" w:rsidRDefault="0042080E" w:rsidP="0042080E">
      <w:pPr>
        <w:pStyle w:val="ListParagraph"/>
        <w:numPr>
          <w:ilvl w:val="0"/>
          <w:numId w:val="25"/>
        </w:numPr>
        <w:rPr>
          <w:rFonts w:ascii="Lato Light" w:hAnsi="Lato Light"/>
        </w:rPr>
      </w:pPr>
      <w:r w:rsidRPr="00641BBE">
        <w:rPr>
          <w:rFonts w:ascii="Lato Light" w:hAnsi="Lato Light"/>
        </w:rPr>
        <w:t>In a tuition-based setting, require a signed payment schedule and non-refundable deposit with registration.</w:t>
      </w:r>
    </w:p>
    <w:p w:rsidR="0042080E" w:rsidRPr="00641BBE" w:rsidRDefault="0042080E" w:rsidP="0042080E">
      <w:pPr>
        <w:pStyle w:val="ListParagraph"/>
        <w:numPr>
          <w:ilvl w:val="0"/>
          <w:numId w:val="25"/>
        </w:numPr>
        <w:rPr>
          <w:rFonts w:ascii="Lato Light" w:hAnsi="Lato Light"/>
        </w:rPr>
      </w:pPr>
      <w:r w:rsidRPr="00641BBE">
        <w:rPr>
          <w:rFonts w:ascii="Lato Light" w:hAnsi="Lato Light"/>
        </w:rPr>
        <w:t>Plan orientation for new families and students.</w:t>
      </w:r>
    </w:p>
    <w:p w:rsidR="0042080E" w:rsidRPr="00641BBE" w:rsidRDefault="0042080E" w:rsidP="0042080E">
      <w:pPr>
        <w:rPr>
          <w:rFonts w:ascii="Lato Light" w:hAnsi="Lato Light"/>
        </w:rPr>
      </w:pPr>
    </w:p>
    <w:p w:rsidR="0042080E" w:rsidRPr="00641BBE" w:rsidRDefault="0042080E" w:rsidP="0042080E">
      <w:pPr>
        <w:pStyle w:val="Heading2"/>
        <w:rPr>
          <w:rFonts w:ascii="Lato Light" w:hAnsi="Lato Light"/>
        </w:rPr>
      </w:pPr>
      <w:r w:rsidRPr="00641BBE">
        <w:rPr>
          <w:rFonts w:ascii="Lato Light" w:hAnsi="Lato Light"/>
        </w:rPr>
        <w:t>Educate parents</w:t>
      </w:r>
    </w:p>
    <w:p w:rsidR="0042080E" w:rsidRPr="00641BBE" w:rsidRDefault="0042080E" w:rsidP="0042080E">
      <w:pPr>
        <w:pStyle w:val="ListParagraph"/>
        <w:numPr>
          <w:ilvl w:val="0"/>
          <w:numId w:val="26"/>
        </w:numPr>
        <w:rPr>
          <w:rFonts w:ascii="Lato Light" w:hAnsi="Lato Light"/>
        </w:rPr>
      </w:pPr>
      <w:r w:rsidRPr="00641BBE">
        <w:rPr>
          <w:rFonts w:ascii="Lato Light" w:hAnsi="Lato Light"/>
        </w:rPr>
        <w:t>Organize parent study groups; offer parent education classes.</w:t>
      </w:r>
    </w:p>
    <w:p w:rsidR="0042080E" w:rsidRPr="00641BBE" w:rsidRDefault="0042080E" w:rsidP="0042080E">
      <w:pPr>
        <w:pStyle w:val="ListParagraph"/>
        <w:numPr>
          <w:ilvl w:val="0"/>
          <w:numId w:val="26"/>
        </w:numPr>
        <w:rPr>
          <w:rFonts w:ascii="Lato Light" w:hAnsi="Lato Light"/>
        </w:rPr>
      </w:pPr>
      <w:r w:rsidRPr="00641BBE">
        <w:rPr>
          <w:rFonts w:ascii="Lato Light" w:hAnsi="Lato Light"/>
        </w:rPr>
        <w:t>Schedule parent-teacher conferences.</w:t>
      </w:r>
    </w:p>
    <w:p w:rsidR="0042080E" w:rsidRPr="00641BBE" w:rsidRDefault="0042080E" w:rsidP="0042080E">
      <w:pPr>
        <w:pStyle w:val="ListParagraph"/>
        <w:numPr>
          <w:ilvl w:val="0"/>
          <w:numId w:val="26"/>
        </w:numPr>
        <w:rPr>
          <w:rFonts w:ascii="Lato Light" w:hAnsi="Lato Light"/>
        </w:rPr>
      </w:pPr>
      <w:r w:rsidRPr="00641BBE">
        <w:rPr>
          <w:rFonts w:ascii="Lato Light" w:hAnsi="Lato Light"/>
        </w:rPr>
        <w:t>Provide a parent library.</w:t>
      </w:r>
    </w:p>
    <w:p w:rsidR="0042080E" w:rsidRPr="00641BBE" w:rsidRDefault="0042080E" w:rsidP="0042080E">
      <w:pPr>
        <w:pStyle w:val="ListParagraph"/>
        <w:numPr>
          <w:ilvl w:val="0"/>
          <w:numId w:val="26"/>
        </w:numPr>
        <w:rPr>
          <w:rFonts w:ascii="Lato Light" w:hAnsi="Lato Light"/>
        </w:rPr>
      </w:pPr>
      <w:r w:rsidRPr="00641BBE">
        <w:rPr>
          <w:rFonts w:ascii="Lato Light" w:hAnsi="Lato Light"/>
        </w:rPr>
        <w:t>Communicate regularly via newsletters, e-mails, daily progress notes from teachers.</w:t>
      </w:r>
    </w:p>
    <w:p w:rsidR="0042080E" w:rsidRPr="00641BBE" w:rsidRDefault="0042080E" w:rsidP="0042080E">
      <w:pPr>
        <w:pStyle w:val="Heading2"/>
        <w:rPr>
          <w:rFonts w:ascii="Lato Light" w:hAnsi="Lato Light"/>
        </w:rPr>
      </w:pPr>
      <w:r w:rsidRPr="00641BBE">
        <w:rPr>
          <w:rFonts w:ascii="Lato Light" w:hAnsi="Lato Light"/>
        </w:rPr>
        <w:t>Revise a strategic plan covering</w:t>
      </w:r>
    </w:p>
    <w:p w:rsidR="0042080E" w:rsidRPr="00641BBE" w:rsidRDefault="0042080E" w:rsidP="0042080E">
      <w:pPr>
        <w:pStyle w:val="ListParagraph"/>
        <w:numPr>
          <w:ilvl w:val="0"/>
          <w:numId w:val="27"/>
        </w:numPr>
        <w:rPr>
          <w:rFonts w:ascii="Lato Light" w:hAnsi="Lato Light"/>
        </w:rPr>
      </w:pPr>
      <w:r w:rsidRPr="00641BBE">
        <w:rPr>
          <w:rFonts w:ascii="Lato Light" w:hAnsi="Lato Light"/>
        </w:rPr>
        <w:t>Financial security</w:t>
      </w:r>
    </w:p>
    <w:p w:rsidR="0042080E" w:rsidRPr="00641BBE" w:rsidRDefault="0042080E" w:rsidP="0042080E">
      <w:pPr>
        <w:pStyle w:val="ListParagraph"/>
        <w:numPr>
          <w:ilvl w:val="0"/>
          <w:numId w:val="27"/>
        </w:numPr>
        <w:rPr>
          <w:rFonts w:ascii="Lato Light" w:hAnsi="Lato Light"/>
        </w:rPr>
      </w:pPr>
      <w:r w:rsidRPr="00641BBE">
        <w:rPr>
          <w:rFonts w:ascii="Lato Light" w:hAnsi="Lato Light"/>
        </w:rPr>
        <w:t>Curriculum development and improvement</w:t>
      </w:r>
    </w:p>
    <w:p w:rsidR="0042080E" w:rsidRPr="00641BBE" w:rsidRDefault="0042080E" w:rsidP="0042080E">
      <w:pPr>
        <w:pStyle w:val="ListParagraph"/>
        <w:numPr>
          <w:ilvl w:val="0"/>
          <w:numId w:val="27"/>
        </w:numPr>
        <w:rPr>
          <w:rFonts w:ascii="Lato Light" w:hAnsi="Lato Light"/>
        </w:rPr>
      </w:pPr>
      <w:r w:rsidRPr="00641BBE">
        <w:rPr>
          <w:rFonts w:ascii="Lato Light" w:hAnsi="Lato Light"/>
        </w:rPr>
        <w:t>Ongoing professional development</w:t>
      </w:r>
    </w:p>
    <w:p w:rsidR="0042080E" w:rsidRPr="00641BBE" w:rsidRDefault="0042080E" w:rsidP="0042080E">
      <w:pPr>
        <w:pStyle w:val="ListParagraph"/>
        <w:numPr>
          <w:ilvl w:val="0"/>
          <w:numId w:val="27"/>
        </w:numPr>
        <w:rPr>
          <w:rFonts w:ascii="Lato Light" w:hAnsi="Lato Light"/>
        </w:rPr>
      </w:pPr>
      <w:r w:rsidRPr="00641BBE">
        <w:rPr>
          <w:rFonts w:ascii="Lato Light" w:hAnsi="Lato Light"/>
        </w:rPr>
        <w:t>Accreditation</w:t>
      </w:r>
    </w:p>
    <w:p w:rsidR="0042080E" w:rsidRPr="00641BBE" w:rsidRDefault="0042080E" w:rsidP="0042080E">
      <w:pPr>
        <w:pStyle w:val="ListParagraph"/>
        <w:numPr>
          <w:ilvl w:val="0"/>
          <w:numId w:val="27"/>
        </w:numPr>
        <w:rPr>
          <w:rFonts w:ascii="Lato Light" w:hAnsi="Lato Light"/>
        </w:rPr>
      </w:pPr>
      <w:r w:rsidRPr="00641BBE">
        <w:rPr>
          <w:rFonts w:ascii="Lato Light" w:hAnsi="Lato Light"/>
        </w:rPr>
        <w:t>Expansion to other locations</w:t>
      </w:r>
    </w:p>
    <w:p w:rsidR="0042080E" w:rsidRPr="00641BBE" w:rsidRDefault="0042080E" w:rsidP="0042080E">
      <w:pPr>
        <w:pStyle w:val="ListParagraph"/>
        <w:numPr>
          <w:ilvl w:val="0"/>
          <w:numId w:val="27"/>
        </w:numPr>
        <w:rPr>
          <w:rFonts w:ascii="Lato Light" w:hAnsi="Lato Light"/>
        </w:rPr>
      </w:pPr>
      <w:r w:rsidRPr="00641BBE">
        <w:rPr>
          <w:rFonts w:ascii="Lato Light" w:hAnsi="Lato Light"/>
        </w:rPr>
        <w:t>Upkeep of the school facility, furnishings, and materials</w:t>
      </w:r>
    </w:p>
    <w:p w:rsidR="0042080E" w:rsidRPr="00641BBE" w:rsidRDefault="0042080E" w:rsidP="0042080E">
      <w:pPr>
        <w:pStyle w:val="ListParagraph"/>
        <w:numPr>
          <w:ilvl w:val="0"/>
          <w:numId w:val="12"/>
        </w:numPr>
        <w:rPr>
          <w:rFonts w:ascii="Lato Light" w:hAnsi="Lato Light"/>
        </w:rPr>
      </w:pPr>
      <w:r w:rsidRPr="00641BBE">
        <w:rPr>
          <w:rFonts w:ascii="Lato Light" w:hAnsi="Lato Light"/>
        </w:rPr>
        <w:t>Set up orientation courses on our philosophy and set up Middle Way teacher credential education programs.</w:t>
      </w:r>
    </w:p>
    <w:p w:rsidR="007C162C" w:rsidRPr="00641BBE" w:rsidRDefault="007C162C" w:rsidP="005C462F">
      <w:pPr>
        <w:rPr>
          <w:rFonts w:ascii="Lato Light" w:hAnsi="Lato Light"/>
          <w:sz w:val="24"/>
        </w:rPr>
      </w:pPr>
    </w:p>
    <w:p w:rsidR="00BD4F5E" w:rsidRPr="00641BBE" w:rsidRDefault="00BD4F5E" w:rsidP="007C162C">
      <w:pPr>
        <w:pStyle w:val="Heading2"/>
        <w:rPr>
          <w:rFonts w:ascii="Lato Light" w:hAnsi="Lato Light"/>
        </w:rPr>
      </w:pPr>
    </w:p>
    <w:sectPr w:rsidR="00BD4F5E" w:rsidRPr="00641BBE" w:rsidSect="007C162C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0" w:h="16840"/>
      <w:pgMar w:top="1440" w:right="1440" w:bottom="1440" w:left="1440" w:header="0" w:footer="0" w:gutter="0"/>
      <w:cols w:space="708"/>
      <w:titlePg/>
      <w:docGrid w:linePitch="36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inion Pro">
    <w:altName w:val="Mangal"/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3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FD" w:rsidRDefault="006104FD" w:rsidP="000D0CFD">
    <w:pPr>
      <w:pStyle w:val="Footer"/>
    </w:pPr>
    <w:r w:rsidRPr="001452D1">
      <w:t xml:space="preserve">Page </w:t>
    </w:r>
    <w:fldSimple w:instr=" PAGE ">
      <w:r w:rsidR="007A640F">
        <w:rPr>
          <w:noProof/>
        </w:rPr>
        <w:t>4</w:t>
      </w:r>
    </w:fldSimple>
    <w:r w:rsidRPr="001452D1">
      <w:t xml:space="preserve"> of </w:t>
    </w:r>
    <w:fldSimple w:instr=" NUMPAGES ">
      <w:r w:rsidR="007A640F">
        <w:rPr>
          <w:noProof/>
        </w:rPr>
        <w:t>4</w:t>
      </w:r>
    </w:fldSimple>
  </w:p>
  <w:p w:rsidR="006104FD" w:rsidRDefault="006104FD" w:rsidP="000D0CFD">
    <w:pPr>
      <w:pStyle w:val="Footer"/>
    </w:pPr>
  </w:p>
  <w:p w:rsidR="006104FD" w:rsidRDefault="006104FD" w:rsidP="000D0CFD">
    <w:pPr>
      <w:pStyle w:val="Footer"/>
    </w:pPr>
  </w:p>
  <w:p w:rsidR="006104FD" w:rsidRDefault="006104FD" w:rsidP="000D0CF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FD" w:rsidRDefault="006104FD" w:rsidP="000D0CFD">
    <w:pPr>
      <w:pStyle w:val="Footer"/>
    </w:pPr>
    <w:r w:rsidRPr="001452D1">
      <w:t xml:space="preserve">Page </w:t>
    </w:r>
    <w:fldSimple w:instr=" PAGE ">
      <w:r w:rsidR="007A640F">
        <w:rPr>
          <w:noProof/>
        </w:rPr>
        <w:t>1</w:t>
      </w:r>
    </w:fldSimple>
    <w:r w:rsidRPr="001452D1">
      <w:t xml:space="preserve"> of </w:t>
    </w:r>
    <w:fldSimple w:instr=" NUMPAGES ">
      <w:r w:rsidR="007A640F">
        <w:rPr>
          <w:noProof/>
        </w:rPr>
        <w:t>4</w:t>
      </w:r>
    </w:fldSimple>
  </w:p>
  <w:p w:rsidR="006104FD" w:rsidRDefault="006104FD" w:rsidP="000D0CFD">
    <w:pPr>
      <w:pStyle w:val="Footer"/>
    </w:pPr>
  </w:p>
  <w:p w:rsidR="006104FD" w:rsidRDefault="006104FD" w:rsidP="000D0CFD">
    <w:pPr>
      <w:pStyle w:val="Footer"/>
    </w:pPr>
  </w:p>
  <w:p w:rsidR="006104FD" w:rsidRDefault="006104FD" w:rsidP="000D0CF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6104FD" w:rsidRPr="006E6473" w:rsidRDefault="006104FD" w:rsidP="0042080E">
      <w:pPr>
        <w:rPr>
          <w:sz w:val="22"/>
        </w:rPr>
      </w:pPr>
    </w:p>
    <w:p w:rsidR="00641BBE" w:rsidRDefault="00641BBE" w:rsidP="00641BBE">
      <w:pPr>
        <w:rPr>
          <w:sz w:val="22"/>
        </w:rPr>
      </w:pPr>
      <w:r w:rsidRPr="006E6473">
        <w:rPr>
          <w:rStyle w:val="FootnoteReference"/>
          <w:sz w:val="22"/>
        </w:rPr>
        <w:footnoteRef/>
      </w:r>
      <w:r w:rsidRPr="006E6473">
        <w:rPr>
          <w:sz w:val="22"/>
        </w:rPr>
        <w:t xml:space="preserve"> A PDF of the U.S. Department of Education’s “State Regulation of Private Schools” is available online. http://www.ed.gov/admins/comm/choice/regprivschl/index.html</w:t>
      </w:r>
    </w:p>
    <w:p w:rsidR="00641BBE" w:rsidRPr="006E6473" w:rsidRDefault="00641BBE" w:rsidP="00641BBE">
      <w:pPr>
        <w:rPr>
          <w:sz w:val="22"/>
        </w:rPr>
      </w:pPr>
    </w:p>
    <w:p w:rsidR="006104FD" w:rsidRPr="0042080E" w:rsidRDefault="006104FD" w:rsidP="0042080E">
      <w:pPr>
        <w:rPr>
          <w:sz w:val="22"/>
        </w:rPr>
      </w:pPr>
      <w:r w:rsidRPr="0042080E">
        <w:rPr>
          <w:sz w:val="22"/>
        </w:rPr>
        <w:t>An article, “How Preschool and Child Care Work: A State-by-State Guide,” is available on the Noodle.com website. https://www.noodle.com/articles/how-preschool-and-child-care-work-state-guide#states</w:t>
      </w:r>
    </w:p>
    <w:p w:rsidR="006104FD" w:rsidRDefault="006104FD" w:rsidP="0042080E">
      <w:pPr>
        <w:pStyle w:val="FootnoteText"/>
      </w:pP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FD" w:rsidRPr="002F19F1" w:rsidRDefault="006104FD" w:rsidP="000D0CFD">
    <w:pPr>
      <w:pStyle w:val="Header"/>
      <w:tabs>
        <w:tab w:val="clear" w:pos="4320"/>
        <w:tab w:val="clear" w:pos="8640"/>
      </w:tabs>
      <w:rPr>
        <w:color w:val="A6A6A6" w:themeColor="background1" w:themeShade="A6"/>
        <w:sz w:val="26"/>
      </w:rPr>
    </w:pPr>
  </w:p>
  <w:p w:rsidR="006104FD" w:rsidRPr="002F19F1" w:rsidRDefault="006104FD" w:rsidP="000D0CFD">
    <w:pPr>
      <w:pStyle w:val="Header"/>
      <w:tabs>
        <w:tab w:val="clear" w:pos="4320"/>
        <w:tab w:val="clear" w:pos="8640"/>
      </w:tabs>
      <w:rPr>
        <w:color w:val="A6A6A6" w:themeColor="background1" w:themeShade="A6"/>
        <w:sz w:val="26"/>
      </w:rPr>
    </w:pPr>
  </w:p>
  <w:p w:rsidR="006104FD" w:rsidRPr="002F19F1" w:rsidRDefault="006104FD" w:rsidP="000D0CFD">
    <w:pPr>
      <w:pStyle w:val="Header"/>
      <w:tabs>
        <w:tab w:val="clear" w:pos="4320"/>
        <w:tab w:val="clear" w:pos="8640"/>
      </w:tabs>
      <w:rPr>
        <w:sz w:val="26"/>
      </w:rPr>
    </w:pPr>
    <w:r w:rsidRPr="002F19F1">
      <w:rPr>
        <w:color w:val="A6A6A6" w:themeColor="background1" w:themeShade="A6"/>
        <w:sz w:val="26"/>
      </w:rPr>
      <w:t>Report</w:t>
    </w:r>
    <w:r w:rsidRPr="002F19F1">
      <w:rPr>
        <w:noProof/>
        <w:sz w:val="2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079500"/>
          <wp:effectExtent l="25400" t="0" r="10160" b="0"/>
          <wp:wrapNone/>
          <wp:docPr id="2" name="" descr="KF2014_report 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2014_report 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FD" w:rsidRDefault="006104FD" w:rsidP="000D0CFD">
    <w:pPr>
      <w:pStyle w:val="Header"/>
      <w:jc w:val="center"/>
    </w:pPr>
  </w:p>
  <w:p w:rsidR="006104FD" w:rsidRDefault="00641BBE" w:rsidP="00BD4F5E">
    <w:pPr>
      <w:pStyle w:val="Header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76200</wp:posOffset>
          </wp:positionV>
          <wp:extent cx="2035175" cy="914400"/>
          <wp:effectExtent l="25400" t="0" r="0" b="0"/>
          <wp:wrapSquare wrapText="bothSides"/>
          <wp:docPr id="4" name="" descr="MWS 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S logo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51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04FD" w:rsidRDefault="006104FD" w:rsidP="00BD4F5E">
    <w:pPr>
      <w:pStyle w:val="Header"/>
      <w:jc w:val="center"/>
      <w:rPr>
        <w:i/>
        <w:color w:val="17224A"/>
        <w:sz w:val="16"/>
      </w:rPr>
    </w:pPr>
  </w:p>
  <w:p w:rsidR="006104FD" w:rsidRDefault="006104FD" w:rsidP="00BD4F5E">
    <w:pPr>
      <w:pStyle w:val="Header"/>
      <w:jc w:val="center"/>
      <w:rPr>
        <w:i/>
        <w:color w:val="17224A"/>
        <w:sz w:val="16"/>
      </w:rPr>
    </w:pPr>
  </w:p>
  <w:p w:rsidR="006104FD" w:rsidRPr="007C162C" w:rsidRDefault="006104FD" w:rsidP="00B60943">
    <w:pPr>
      <w:pStyle w:val="Header"/>
      <w:rPr>
        <w:color w:val="A6A6A6" w:themeColor="background1" w:themeShade="A6"/>
        <w:sz w:val="9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7E7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3FC9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036F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A8CC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F06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9E8EE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774A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92896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3F6E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F62C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8C46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04764E"/>
    <w:multiLevelType w:val="hybridMultilevel"/>
    <w:tmpl w:val="DFE623C4"/>
    <w:lvl w:ilvl="0" w:tplc="3F00490E">
      <w:start w:val="1"/>
      <w:numFmt w:val="bullet"/>
      <w:lvlText w:val=""/>
      <w:lvlJc w:val="left"/>
      <w:pPr>
        <w:ind w:left="151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DD7682"/>
    <w:multiLevelType w:val="hybridMultilevel"/>
    <w:tmpl w:val="5AAE38AE"/>
    <w:lvl w:ilvl="0" w:tplc="3F00490E">
      <w:start w:val="1"/>
      <w:numFmt w:val="bullet"/>
      <w:lvlText w:val=""/>
      <w:lvlJc w:val="left"/>
      <w:pPr>
        <w:ind w:left="151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85A70"/>
    <w:multiLevelType w:val="hybridMultilevel"/>
    <w:tmpl w:val="A51470F8"/>
    <w:lvl w:ilvl="0" w:tplc="3F00490E">
      <w:start w:val="1"/>
      <w:numFmt w:val="bullet"/>
      <w:lvlText w:val=""/>
      <w:lvlJc w:val="left"/>
      <w:pPr>
        <w:ind w:left="151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DF1FA2"/>
    <w:multiLevelType w:val="hybridMultilevel"/>
    <w:tmpl w:val="7012C268"/>
    <w:lvl w:ilvl="0" w:tplc="3F00490E">
      <w:start w:val="1"/>
      <w:numFmt w:val="bullet"/>
      <w:lvlText w:val=""/>
      <w:lvlJc w:val="left"/>
      <w:pPr>
        <w:ind w:left="151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40157"/>
    <w:multiLevelType w:val="hybridMultilevel"/>
    <w:tmpl w:val="1D6056F8"/>
    <w:lvl w:ilvl="0" w:tplc="3F00490E">
      <w:start w:val="1"/>
      <w:numFmt w:val="bullet"/>
      <w:lvlText w:val=""/>
      <w:lvlJc w:val="left"/>
      <w:pPr>
        <w:ind w:left="151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C42E7"/>
    <w:multiLevelType w:val="hybridMultilevel"/>
    <w:tmpl w:val="BC6AB01C"/>
    <w:lvl w:ilvl="0" w:tplc="3F00490E">
      <w:start w:val="1"/>
      <w:numFmt w:val="bullet"/>
      <w:lvlText w:val=""/>
      <w:lvlJc w:val="left"/>
      <w:pPr>
        <w:ind w:left="2592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8D6E22"/>
    <w:multiLevelType w:val="hybridMultilevel"/>
    <w:tmpl w:val="A9464C16"/>
    <w:lvl w:ilvl="0" w:tplc="3F00490E">
      <w:start w:val="1"/>
      <w:numFmt w:val="bullet"/>
      <w:lvlText w:val=""/>
      <w:lvlJc w:val="left"/>
      <w:pPr>
        <w:ind w:left="151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029D7"/>
    <w:multiLevelType w:val="hybridMultilevel"/>
    <w:tmpl w:val="951E05AE"/>
    <w:lvl w:ilvl="0" w:tplc="3F00490E">
      <w:start w:val="1"/>
      <w:numFmt w:val="bullet"/>
      <w:lvlText w:val=""/>
      <w:lvlJc w:val="left"/>
      <w:pPr>
        <w:ind w:left="151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7157D"/>
    <w:multiLevelType w:val="hybridMultilevel"/>
    <w:tmpl w:val="04FCBB92"/>
    <w:lvl w:ilvl="0" w:tplc="3F00490E">
      <w:start w:val="1"/>
      <w:numFmt w:val="bullet"/>
      <w:lvlText w:val=""/>
      <w:lvlJc w:val="left"/>
      <w:pPr>
        <w:ind w:left="151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A02F8"/>
    <w:multiLevelType w:val="hybridMultilevel"/>
    <w:tmpl w:val="2F485BA0"/>
    <w:lvl w:ilvl="0" w:tplc="3F00490E">
      <w:start w:val="1"/>
      <w:numFmt w:val="bullet"/>
      <w:lvlText w:val=""/>
      <w:lvlJc w:val="left"/>
      <w:pPr>
        <w:ind w:left="151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96E22"/>
    <w:multiLevelType w:val="hybridMultilevel"/>
    <w:tmpl w:val="C63ED21E"/>
    <w:lvl w:ilvl="0" w:tplc="3F00490E">
      <w:start w:val="1"/>
      <w:numFmt w:val="bullet"/>
      <w:lvlText w:val=""/>
      <w:lvlJc w:val="left"/>
      <w:pPr>
        <w:ind w:left="151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D69C9"/>
    <w:multiLevelType w:val="hybridMultilevel"/>
    <w:tmpl w:val="1E82BAD0"/>
    <w:lvl w:ilvl="0" w:tplc="3F00490E">
      <w:start w:val="1"/>
      <w:numFmt w:val="bullet"/>
      <w:lvlText w:val=""/>
      <w:lvlJc w:val="left"/>
      <w:pPr>
        <w:ind w:left="151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152B1"/>
    <w:multiLevelType w:val="hybridMultilevel"/>
    <w:tmpl w:val="41E0B1D6"/>
    <w:lvl w:ilvl="0" w:tplc="3F00490E">
      <w:start w:val="1"/>
      <w:numFmt w:val="bullet"/>
      <w:lvlText w:val=""/>
      <w:lvlJc w:val="left"/>
      <w:pPr>
        <w:ind w:left="151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86BA2"/>
    <w:multiLevelType w:val="hybridMultilevel"/>
    <w:tmpl w:val="E586F9E2"/>
    <w:lvl w:ilvl="0" w:tplc="3F00490E">
      <w:start w:val="1"/>
      <w:numFmt w:val="bullet"/>
      <w:lvlText w:val=""/>
      <w:lvlJc w:val="left"/>
      <w:pPr>
        <w:ind w:left="151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F2D99"/>
    <w:multiLevelType w:val="hybridMultilevel"/>
    <w:tmpl w:val="00E24BE2"/>
    <w:lvl w:ilvl="0" w:tplc="3F00490E">
      <w:start w:val="1"/>
      <w:numFmt w:val="bullet"/>
      <w:lvlText w:val=""/>
      <w:lvlJc w:val="left"/>
      <w:pPr>
        <w:ind w:left="151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31D94"/>
    <w:multiLevelType w:val="hybridMultilevel"/>
    <w:tmpl w:val="B6B03690"/>
    <w:lvl w:ilvl="0" w:tplc="3F00490E">
      <w:start w:val="1"/>
      <w:numFmt w:val="bullet"/>
      <w:lvlText w:val=""/>
      <w:lvlJc w:val="left"/>
      <w:pPr>
        <w:ind w:left="151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30001"/>
    <w:multiLevelType w:val="hybridMultilevel"/>
    <w:tmpl w:val="A79A29E2"/>
    <w:lvl w:ilvl="0" w:tplc="3F00490E">
      <w:start w:val="1"/>
      <w:numFmt w:val="bullet"/>
      <w:lvlText w:val=""/>
      <w:lvlJc w:val="left"/>
      <w:pPr>
        <w:ind w:left="151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6"/>
  </w:num>
  <w:num w:numId="14">
    <w:abstractNumId w:val="25"/>
  </w:num>
  <w:num w:numId="15">
    <w:abstractNumId w:val="19"/>
  </w:num>
  <w:num w:numId="16">
    <w:abstractNumId w:val="21"/>
  </w:num>
  <w:num w:numId="17">
    <w:abstractNumId w:val="20"/>
  </w:num>
  <w:num w:numId="18">
    <w:abstractNumId w:val="18"/>
  </w:num>
  <w:num w:numId="19">
    <w:abstractNumId w:val="14"/>
  </w:num>
  <w:num w:numId="20">
    <w:abstractNumId w:val="23"/>
  </w:num>
  <w:num w:numId="21">
    <w:abstractNumId w:val="15"/>
  </w:num>
  <w:num w:numId="22">
    <w:abstractNumId w:val="22"/>
  </w:num>
  <w:num w:numId="23">
    <w:abstractNumId w:val="27"/>
  </w:num>
  <w:num w:numId="24">
    <w:abstractNumId w:val="11"/>
  </w:num>
  <w:num w:numId="25">
    <w:abstractNumId w:val="13"/>
  </w:num>
  <w:num w:numId="26">
    <w:abstractNumId w:val="24"/>
  </w:num>
  <w:num w:numId="27">
    <w:abstractNumId w:val="1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26E2B"/>
    <w:rsid w:val="000D0CFD"/>
    <w:rsid w:val="001452D1"/>
    <w:rsid w:val="001A65F9"/>
    <w:rsid w:val="0020508B"/>
    <w:rsid w:val="002419E7"/>
    <w:rsid w:val="00246EBA"/>
    <w:rsid w:val="002518EC"/>
    <w:rsid w:val="002F19F1"/>
    <w:rsid w:val="00341DC7"/>
    <w:rsid w:val="00414FB3"/>
    <w:rsid w:val="0042080E"/>
    <w:rsid w:val="00426E2B"/>
    <w:rsid w:val="0046619D"/>
    <w:rsid w:val="004C2A42"/>
    <w:rsid w:val="005C462F"/>
    <w:rsid w:val="006104FD"/>
    <w:rsid w:val="00641BBE"/>
    <w:rsid w:val="006D7E00"/>
    <w:rsid w:val="00715060"/>
    <w:rsid w:val="007264AB"/>
    <w:rsid w:val="007655CE"/>
    <w:rsid w:val="007A640F"/>
    <w:rsid w:val="007C162C"/>
    <w:rsid w:val="007F4111"/>
    <w:rsid w:val="00850DCA"/>
    <w:rsid w:val="0087773A"/>
    <w:rsid w:val="008D7143"/>
    <w:rsid w:val="009A26F3"/>
    <w:rsid w:val="00B46247"/>
    <w:rsid w:val="00B60943"/>
    <w:rsid w:val="00BD4F5E"/>
    <w:rsid w:val="00C9442E"/>
    <w:rsid w:val="00D3668F"/>
    <w:rsid w:val="00E031B9"/>
    <w:rsid w:val="00F53853"/>
    <w:rsid w:val="00FE2828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2F"/>
    <w:pPr>
      <w:spacing w:line="260" w:lineRule="exact"/>
    </w:pPr>
    <w:rPr>
      <w:rFonts w:ascii="Minion Pro" w:hAnsi="Minion Pro"/>
      <w:sz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6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80E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basedOn w:val="EndnoteReference"/>
    <w:uiPriority w:val="99"/>
    <w:unhideWhenUsed/>
    <w:rsid w:val="001A5FF2"/>
  </w:style>
  <w:style w:type="character" w:styleId="EndnoteReference">
    <w:name w:val="endnote reference"/>
    <w:basedOn w:val="DefaultParagraphFont"/>
    <w:uiPriority w:val="99"/>
    <w:semiHidden/>
    <w:unhideWhenUsed/>
    <w:rsid w:val="001A5FF2"/>
    <w:rPr>
      <w:vertAlign w:val="superscript"/>
    </w:rPr>
  </w:style>
  <w:style w:type="paragraph" w:customStyle="1" w:styleId="Heading02">
    <w:name w:val="Heading 02"/>
    <w:basedOn w:val="Normal"/>
    <w:autoRedefine/>
    <w:qFormat/>
    <w:rsid w:val="00246EBA"/>
    <w:pPr>
      <w:spacing w:line="600" w:lineRule="exact"/>
    </w:pPr>
    <w:rPr>
      <w:rFonts w:ascii="Open Sans Light" w:hAnsi="Open Sans Light"/>
      <w:sz w:val="48"/>
    </w:rPr>
  </w:style>
  <w:style w:type="paragraph" w:customStyle="1" w:styleId="Heading03">
    <w:name w:val="Heading 03"/>
    <w:basedOn w:val="Heading02"/>
    <w:autoRedefine/>
    <w:qFormat/>
    <w:rsid w:val="00246EBA"/>
    <w:pPr>
      <w:spacing w:line="440" w:lineRule="exact"/>
    </w:pPr>
    <w:rPr>
      <w:sz w:val="36"/>
    </w:rPr>
  </w:style>
  <w:style w:type="paragraph" w:customStyle="1" w:styleId="Heading04">
    <w:name w:val="Heading 04"/>
    <w:basedOn w:val="Heading03"/>
    <w:autoRedefine/>
    <w:qFormat/>
    <w:rsid w:val="00246EBA"/>
    <w:pPr>
      <w:spacing w:line="360" w:lineRule="exact"/>
    </w:pPr>
    <w:rPr>
      <w:sz w:val="28"/>
    </w:rPr>
  </w:style>
  <w:style w:type="paragraph" w:customStyle="1" w:styleId="Heading05">
    <w:name w:val="Heading 05"/>
    <w:basedOn w:val="Heading04"/>
    <w:autoRedefine/>
    <w:qFormat/>
    <w:rsid w:val="00246EBA"/>
    <w:pPr>
      <w:spacing w:line="240" w:lineRule="exact"/>
    </w:pPr>
    <w:rPr>
      <w:sz w:val="18"/>
    </w:rPr>
  </w:style>
  <w:style w:type="character" w:customStyle="1" w:styleId="MEdfettallg">
    <w:name w:val="MEd_fett_allg"/>
    <w:uiPriority w:val="1"/>
    <w:qFormat/>
    <w:rsid w:val="00E26DF7"/>
    <w:rPr>
      <w:rFonts w:eastAsia="Times New Roman" w:cs="Arial"/>
      <w:b/>
      <w:iCs/>
      <w:szCs w:val="22"/>
    </w:rPr>
  </w:style>
  <w:style w:type="paragraph" w:styleId="Header">
    <w:name w:val="header"/>
    <w:basedOn w:val="Normal"/>
    <w:link w:val="HeaderChar"/>
    <w:uiPriority w:val="99"/>
    <w:unhideWhenUsed/>
    <w:rsid w:val="00BD4F5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F5E"/>
    <w:rPr>
      <w:rFonts w:ascii="Minion Pro" w:hAnsi="Minion Pro"/>
      <w:sz w:val="22"/>
      <w:lang w:val="en-US"/>
    </w:rPr>
  </w:style>
  <w:style w:type="paragraph" w:styleId="Footer">
    <w:name w:val="footer"/>
    <w:basedOn w:val="Normal"/>
    <w:link w:val="FooterChar"/>
    <w:autoRedefine/>
    <w:uiPriority w:val="99"/>
    <w:unhideWhenUsed/>
    <w:rsid w:val="000D0CFD"/>
    <w:pPr>
      <w:tabs>
        <w:tab w:val="center" w:pos="4320"/>
        <w:tab w:val="right" w:pos="8640"/>
      </w:tabs>
      <w:spacing w:line="240" w:lineRule="auto"/>
      <w:jc w:val="right"/>
    </w:pPr>
    <w:rPr>
      <w:color w:val="17224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D0CFD"/>
    <w:rPr>
      <w:rFonts w:ascii="Minion Pro" w:hAnsi="Minion Pro"/>
      <w:color w:val="17224A"/>
      <w:sz w:val="16"/>
      <w:lang w:val="en-US"/>
    </w:rPr>
  </w:style>
  <w:style w:type="paragraph" w:customStyle="1" w:styleId="EinfacherAbsatz">
    <w:name w:val="[Einfacher Absatz]"/>
    <w:basedOn w:val="Normal"/>
    <w:uiPriority w:val="99"/>
    <w:rsid w:val="00BD4F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7C1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2080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08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80E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80E"/>
    <w:rPr>
      <w:rFonts w:ascii="Minion Pro" w:hAnsi="Minion Pro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8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80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0E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2080E"/>
    <w:pPr>
      <w:spacing w:line="240" w:lineRule="auto"/>
      <w:ind w:left="720"/>
      <w:contextualSpacing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80E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80E"/>
    <w:rPr>
      <w:rFonts w:ascii="Minion Pro" w:hAnsi="Minion Pr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988</Words>
  <Characters>5142</Characters>
  <Application>Microsoft Macintosh Word</Application>
  <DocSecurity>0</DocSecurity>
  <Lines>197</Lines>
  <Paragraphs>131</Paragraphs>
  <ScaleCrop>false</ScaleCrop>
  <Company>karadesign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Schulz</dc:creator>
  <cp:keywords/>
  <cp:lastModifiedBy>Noa Jones</cp:lastModifiedBy>
  <cp:revision>11</cp:revision>
  <cp:lastPrinted>2017-01-30T05:26:00Z</cp:lastPrinted>
  <dcterms:created xsi:type="dcterms:W3CDTF">2017-01-30T05:16:00Z</dcterms:created>
  <dcterms:modified xsi:type="dcterms:W3CDTF">2018-08-09T23:18:00Z</dcterms:modified>
</cp:coreProperties>
</file>